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m" ContentType="application/vnd.ms-excel.sheet.macroEnabled.12"/>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570B4" w14:textId="4C62BED8" w:rsidR="00460794" w:rsidRDefault="00DA131F">
      <w:r>
        <w:t>SPM TIL FRODE</w:t>
      </w:r>
      <w:r w:rsidR="00836F73">
        <w:t>.</w:t>
      </w:r>
    </w:p>
    <w:p w14:paraId="3D3461A9" w14:textId="60FBDBFA" w:rsidR="00DA131F" w:rsidRDefault="00DA131F" w:rsidP="00DA131F">
      <w:pPr>
        <w:pStyle w:val="Listeavsnitt"/>
        <w:numPr>
          <w:ilvl w:val="0"/>
          <w:numId w:val="18"/>
        </w:numPr>
      </w:pPr>
      <w:r>
        <w:t>Hvorfor stenger ventilene?</w:t>
      </w:r>
    </w:p>
    <w:p w14:paraId="33085043" w14:textId="7A2F40AD" w:rsidR="00DA131F" w:rsidRDefault="00DA131F" w:rsidP="00DA131F">
      <w:pPr>
        <w:pStyle w:val="Listeavsnitt"/>
        <w:numPr>
          <w:ilvl w:val="0"/>
          <w:numId w:val="18"/>
        </w:numPr>
      </w:pPr>
      <w:r>
        <w:t>Kan alle ventiler brukes om hverandre?</w:t>
      </w:r>
    </w:p>
    <w:p w14:paraId="3D156E24" w14:textId="25F4F69B" w:rsidR="00DA131F" w:rsidRDefault="005707B4" w:rsidP="00DA131F">
      <w:pPr>
        <w:pStyle w:val="Listeavsnitt"/>
        <w:numPr>
          <w:ilvl w:val="0"/>
          <w:numId w:val="18"/>
        </w:numPr>
      </w:pPr>
      <w:r>
        <w:t>Hvordan virker de forsk</w:t>
      </w:r>
      <w:r w:rsidR="00700071">
        <w:t>jellige ventilene? Check ventil i bunn</w:t>
      </w:r>
    </w:p>
    <w:p w14:paraId="2F2E8018" w14:textId="00C5E840" w:rsidR="00700071" w:rsidRDefault="00700071" w:rsidP="00DA131F">
      <w:pPr>
        <w:pStyle w:val="Listeavsnitt"/>
        <w:numPr>
          <w:ilvl w:val="0"/>
          <w:numId w:val="18"/>
        </w:numPr>
      </w:pPr>
      <w:r>
        <w:t>Når er det aktuelt å bruke de forskjellige ventilene?</w:t>
      </w:r>
    </w:p>
    <w:p w14:paraId="41A562A3" w14:textId="12334C60" w:rsidR="00700071" w:rsidRDefault="00700071" w:rsidP="00DA131F">
      <w:pPr>
        <w:pStyle w:val="Listeavsnitt"/>
        <w:numPr>
          <w:ilvl w:val="0"/>
          <w:numId w:val="18"/>
        </w:numPr>
      </w:pPr>
      <w:r>
        <w:t>Hvor nært kan de installeres?</w:t>
      </w:r>
    </w:p>
    <w:p w14:paraId="436B9B58" w14:textId="56363CC3" w:rsidR="00700071" w:rsidRDefault="00700071" w:rsidP="00DA131F">
      <w:pPr>
        <w:pStyle w:val="Listeavsnitt"/>
        <w:numPr>
          <w:ilvl w:val="0"/>
          <w:numId w:val="18"/>
        </w:numPr>
      </w:pPr>
      <w:r>
        <w:t>Hvor farlig er det dersom den ene ikke stenger?</w:t>
      </w:r>
    </w:p>
    <w:p w14:paraId="5505AFCD" w14:textId="3AAB6077" w:rsidR="00700071" w:rsidRDefault="00700071" w:rsidP="00DA131F">
      <w:pPr>
        <w:pStyle w:val="Listeavsnitt"/>
        <w:numPr>
          <w:ilvl w:val="0"/>
          <w:numId w:val="18"/>
        </w:numPr>
      </w:pPr>
      <w:r>
        <w:t>Ved åpning virker gasstrykket på belgen?</w:t>
      </w:r>
    </w:p>
    <w:p w14:paraId="79C5F741" w14:textId="38390740" w:rsidR="00700071" w:rsidRDefault="00700071" w:rsidP="00DA131F">
      <w:pPr>
        <w:pStyle w:val="Listeavsnitt"/>
        <w:numPr>
          <w:ilvl w:val="0"/>
          <w:numId w:val="18"/>
        </w:numPr>
      </w:pPr>
      <w:r>
        <w:t>Kap 5 side 18 hvordan virker temperatur og trykk inn?</w:t>
      </w:r>
    </w:p>
    <w:p w14:paraId="3330D93E" w14:textId="77777777" w:rsidR="000A681A" w:rsidRDefault="000A681A" w:rsidP="00DA131F">
      <w:pPr>
        <w:pStyle w:val="Listeavsnitt"/>
        <w:numPr>
          <w:ilvl w:val="0"/>
          <w:numId w:val="18"/>
        </w:numPr>
      </w:pPr>
      <w:bookmarkStart w:id="0" w:name="_GoBack"/>
      <w:bookmarkEnd w:id="0"/>
    </w:p>
    <w:p w14:paraId="4C1170F2" w14:textId="77777777" w:rsidR="008D4A61" w:rsidRDefault="008D4A61"/>
    <w:p w14:paraId="5426DFA9" w14:textId="77777777" w:rsidR="008D4A61" w:rsidRDefault="008D4A61"/>
    <w:p w14:paraId="725F37E0" w14:textId="77777777" w:rsidR="008D4A61" w:rsidRDefault="008D4A61"/>
    <w:p w14:paraId="49EF7247" w14:textId="77777777" w:rsidR="008D4A61" w:rsidRDefault="008D4A61"/>
    <w:p w14:paraId="01FFE8D6" w14:textId="77777777" w:rsidR="008D4A61" w:rsidRDefault="008D4A61"/>
    <w:p w14:paraId="51940174" w14:textId="77777777" w:rsidR="008D4A61" w:rsidRDefault="008D4A61"/>
    <w:p w14:paraId="3608A353" w14:textId="77777777" w:rsidR="008D4A61" w:rsidRDefault="008D4A61"/>
    <w:p w14:paraId="046E6C04" w14:textId="77777777" w:rsidR="008D4A61" w:rsidRDefault="008D4A61"/>
    <w:p w14:paraId="1B328629" w14:textId="77777777" w:rsidR="008D4A61" w:rsidRDefault="008D4A61"/>
    <w:p w14:paraId="7C5188EA" w14:textId="77777777" w:rsidR="008D4A61" w:rsidRDefault="008D4A61"/>
    <w:p w14:paraId="5EFE77C9" w14:textId="77777777" w:rsidR="008D4A61" w:rsidRDefault="008D4A61"/>
    <w:p w14:paraId="634640BF" w14:textId="77777777" w:rsidR="008D4A61" w:rsidRDefault="008D4A61"/>
    <w:p w14:paraId="192EBA5A" w14:textId="77777777" w:rsidR="008D4A61" w:rsidRDefault="008D4A61"/>
    <w:p w14:paraId="30AFD5CE" w14:textId="77777777" w:rsidR="008D4A61" w:rsidRDefault="008D4A61"/>
    <w:p w14:paraId="64AA01C5" w14:textId="77777777" w:rsidR="008D4A61" w:rsidRDefault="008D4A61"/>
    <w:p w14:paraId="6912DCC6" w14:textId="77777777" w:rsidR="008D4A61" w:rsidRDefault="008D4A61"/>
    <w:p w14:paraId="13AC7B96" w14:textId="77777777" w:rsidR="008D4A61" w:rsidRDefault="008D4A61"/>
    <w:p w14:paraId="5B0DF34C" w14:textId="77777777" w:rsidR="008D4A61" w:rsidRDefault="008D4A61"/>
    <w:p w14:paraId="413B813A" w14:textId="77777777" w:rsidR="008D4A61" w:rsidRDefault="008D4A61"/>
    <w:p w14:paraId="22D96703" w14:textId="77777777" w:rsidR="008D4A61" w:rsidRDefault="008D4A61"/>
    <w:p w14:paraId="0951A8DF" w14:textId="77777777" w:rsidR="008D4A61" w:rsidRDefault="008D4A61"/>
    <w:p w14:paraId="1CC83121" w14:textId="77777777" w:rsidR="008D4A61" w:rsidRDefault="008D4A61"/>
    <w:p w14:paraId="471188B8" w14:textId="77777777" w:rsidR="008D4A61" w:rsidRDefault="008D4A61"/>
    <w:p w14:paraId="06B6CA7F" w14:textId="77777777" w:rsidR="008D4A61" w:rsidRDefault="008D4A61"/>
    <w:p w14:paraId="2D8320D6" w14:textId="77777777" w:rsidR="008D4A61" w:rsidRDefault="008D4A61"/>
    <w:p w14:paraId="1A8F7C26" w14:textId="77777777" w:rsidR="008D4A61" w:rsidRDefault="008D4A61"/>
    <w:p w14:paraId="0D9A7F72" w14:textId="77777777" w:rsidR="00A61796" w:rsidRDefault="00A61796" w:rsidP="00011295">
      <w:pPr>
        <w:jc w:val="both"/>
      </w:pPr>
      <w:r>
        <w:t>Før vi begynner å sammenligne gassløft og bruken av ESP (Ele</w:t>
      </w:r>
      <w:r w:rsidR="005F6A7A">
        <w:t>c</w:t>
      </w:r>
      <w:r>
        <w:t>trical Subme</w:t>
      </w:r>
      <w:r w:rsidR="00D7138E">
        <w:t>r</w:t>
      </w:r>
      <w:r>
        <w:t>s</w:t>
      </w:r>
      <w:r w:rsidR="00D7138E">
        <w:t>i</w:t>
      </w:r>
      <w:r>
        <w:t>ble pump) skal vi se litt på hva dette egentlig er. Litt om hvorfor en velger å bruke enten den ene eller den andre metoden, samt at vi skal se litt på virkemåtene til de forskjellige metodene. ???????????????????????????????????????????????????????????????????????????????????????????????????????????????????</w:t>
      </w:r>
    </w:p>
    <w:p w14:paraId="7B17F062" w14:textId="77777777" w:rsidR="00A61796" w:rsidRDefault="00A61796" w:rsidP="00011295">
      <w:pPr>
        <w:jc w:val="both"/>
      </w:pPr>
    </w:p>
    <w:p w14:paraId="606DD3BD" w14:textId="77777777" w:rsidR="00A61796" w:rsidRDefault="00A61796" w:rsidP="00011295">
      <w:pPr>
        <w:jc w:val="both"/>
      </w:pPr>
    </w:p>
    <w:p w14:paraId="7060E87A" w14:textId="77777777" w:rsidR="00A61796" w:rsidRDefault="00A61796" w:rsidP="00011295">
      <w:pPr>
        <w:jc w:val="both"/>
      </w:pPr>
    </w:p>
    <w:p w14:paraId="50C382F6" w14:textId="77777777" w:rsidR="00A61796" w:rsidRDefault="00A61796" w:rsidP="00011295">
      <w:pPr>
        <w:jc w:val="both"/>
      </w:pPr>
    </w:p>
    <w:p w14:paraId="7783EDE8" w14:textId="77777777" w:rsidR="00A61796" w:rsidRDefault="00A61796" w:rsidP="00011295">
      <w:pPr>
        <w:jc w:val="both"/>
      </w:pPr>
    </w:p>
    <w:p w14:paraId="1B4AD59E" w14:textId="77777777" w:rsidR="00A61796" w:rsidRDefault="00A61796" w:rsidP="00011295">
      <w:pPr>
        <w:jc w:val="both"/>
      </w:pPr>
    </w:p>
    <w:p w14:paraId="20F1DD73" w14:textId="77777777" w:rsidR="00A61796" w:rsidRDefault="00A61796" w:rsidP="00011295">
      <w:pPr>
        <w:jc w:val="both"/>
      </w:pPr>
    </w:p>
    <w:p w14:paraId="79C95074" w14:textId="77777777" w:rsidR="00A61796" w:rsidRDefault="00A61796" w:rsidP="00011295">
      <w:pPr>
        <w:jc w:val="both"/>
      </w:pPr>
    </w:p>
    <w:p w14:paraId="3B205D83" w14:textId="77777777" w:rsidR="00A61796" w:rsidRDefault="00A61796" w:rsidP="00011295">
      <w:pPr>
        <w:jc w:val="both"/>
      </w:pPr>
    </w:p>
    <w:p w14:paraId="63B04FAB" w14:textId="77777777" w:rsidR="00A61796" w:rsidRDefault="00A61796" w:rsidP="00011295">
      <w:pPr>
        <w:jc w:val="both"/>
      </w:pPr>
    </w:p>
    <w:p w14:paraId="7DED2E3B" w14:textId="77777777" w:rsidR="00A61796" w:rsidRDefault="00A61796" w:rsidP="00011295">
      <w:pPr>
        <w:jc w:val="both"/>
      </w:pPr>
    </w:p>
    <w:p w14:paraId="0F1388D8" w14:textId="77777777" w:rsidR="00A61796" w:rsidRDefault="00A61796" w:rsidP="00011295">
      <w:pPr>
        <w:jc w:val="both"/>
      </w:pPr>
    </w:p>
    <w:p w14:paraId="7B75803C" w14:textId="77777777" w:rsidR="00A61796" w:rsidRDefault="00A61796" w:rsidP="00011295">
      <w:pPr>
        <w:jc w:val="both"/>
      </w:pPr>
    </w:p>
    <w:p w14:paraId="65C57FB8" w14:textId="77777777" w:rsidR="00A61796" w:rsidRDefault="00A61796" w:rsidP="00011295">
      <w:pPr>
        <w:jc w:val="both"/>
      </w:pPr>
    </w:p>
    <w:p w14:paraId="64C1B4D8" w14:textId="77777777" w:rsidR="00A61796" w:rsidRDefault="00A61796" w:rsidP="00011295">
      <w:pPr>
        <w:jc w:val="both"/>
      </w:pPr>
    </w:p>
    <w:p w14:paraId="7643BE19" w14:textId="77777777" w:rsidR="00A61796" w:rsidRDefault="00A61796" w:rsidP="00011295">
      <w:pPr>
        <w:jc w:val="both"/>
      </w:pPr>
    </w:p>
    <w:p w14:paraId="1FE0BA0C" w14:textId="77777777" w:rsidR="00A61796" w:rsidRDefault="00A61796" w:rsidP="00011295">
      <w:pPr>
        <w:jc w:val="both"/>
      </w:pPr>
    </w:p>
    <w:p w14:paraId="0B4E26AB" w14:textId="77777777" w:rsidR="00A61796" w:rsidRDefault="00A61796" w:rsidP="00011295">
      <w:pPr>
        <w:jc w:val="both"/>
      </w:pPr>
    </w:p>
    <w:p w14:paraId="502E2C76" w14:textId="77777777" w:rsidR="00A61796" w:rsidRDefault="00A61796" w:rsidP="00011295">
      <w:pPr>
        <w:jc w:val="both"/>
      </w:pPr>
    </w:p>
    <w:p w14:paraId="166C8981" w14:textId="77777777" w:rsidR="00A61796" w:rsidRDefault="00A61796" w:rsidP="00011295">
      <w:pPr>
        <w:jc w:val="both"/>
      </w:pPr>
    </w:p>
    <w:p w14:paraId="5CE3DD26" w14:textId="77777777" w:rsidR="00A61796" w:rsidRDefault="00A61796" w:rsidP="00011295">
      <w:pPr>
        <w:jc w:val="both"/>
      </w:pPr>
    </w:p>
    <w:p w14:paraId="2CA7D8FE" w14:textId="77777777" w:rsidR="00A61796" w:rsidRDefault="00A61796" w:rsidP="00011295">
      <w:pPr>
        <w:jc w:val="both"/>
      </w:pPr>
    </w:p>
    <w:p w14:paraId="3E3C481D" w14:textId="77777777" w:rsidR="00A61796" w:rsidRDefault="00A61796" w:rsidP="00011295">
      <w:pPr>
        <w:jc w:val="both"/>
      </w:pPr>
    </w:p>
    <w:p w14:paraId="29A75116" w14:textId="77777777" w:rsidR="00A61796" w:rsidRDefault="00A61796" w:rsidP="00011295">
      <w:pPr>
        <w:jc w:val="both"/>
      </w:pPr>
    </w:p>
    <w:p w14:paraId="12DE7696" w14:textId="77777777" w:rsidR="008D4A61" w:rsidRDefault="008D4A61" w:rsidP="00011295">
      <w:pPr>
        <w:jc w:val="both"/>
      </w:pPr>
      <w:r>
        <w:t>Gassløft.</w:t>
      </w:r>
    </w:p>
    <w:p w14:paraId="7B7817CE" w14:textId="464A3D4D" w:rsidR="008D4A61" w:rsidRDefault="008D4A61" w:rsidP="00011295">
      <w:pPr>
        <w:jc w:val="both"/>
      </w:pPr>
      <w:r w:rsidRPr="008D4A61">
        <w:rPr>
          <w:noProof/>
          <w:lang w:val="en-US" w:eastAsia="nb-NO"/>
        </w:rPr>
        <w:drawing>
          <wp:inline distT="0" distB="0" distL="0" distR="0" wp14:anchorId="1D369E21" wp14:editId="535D1175">
            <wp:extent cx="1487487" cy="6172200"/>
            <wp:effectExtent l="19050" t="0" r="0" b="0"/>
            <wp:docPr id="1" name="Bilde 1" descr="H0002510(Gas Lift Valves Application)"/>
            <wp:cNvGraphicFramePr/>
            <a:graphic xmlns:a="http://schemas.openxmlformats.org/drawingml/2006/main">
              <a:graphicData uri="http://schemas.openxmlformats.org/drawingml/2006/picture">
                <pic:pic xmlns:pic="http://schemas.openxmlformats.org/drawingml/2006/picture">
                  <pic:nvPicPr>
                    <pic:cNvPr id="1277956" name="Picture 4" descr="H0002510(Gas Lift Valves Application)"/>
                    <pic:cNvPicPr>
                      <a:picLocks noChangeAspect="1" noChangeArrowheads="1"/>
                    </pic:cNvPicPr>
                  </pic:nvPicPr>
                  <pic:blipFill>
                    <a:blip r:embed="rId9" cstate="print"/>
                    <a:srcRect/>
                    <a:stretch>
                      <a:fillRect/>
                    </a:stretch>
                  </pic:blipFill>
                  <pic:spPr bwMode="auto">
                    <a:xfrm>
                      <a:off x="0" y="0"/>
                      <a:ext cx="1487487" cy="6172200"/>
                    </a:xfrm>
                    <a:prstGeom prst="rect">
                      <a:avLst/>
                    </a:prstGeom>
                    <a:noFill/>
                  </pic:spPr>
                </pic:pic>
              </a:graphicData>
            </a:graphic>
          </wp:inline>
        </w:drawing>
      </w:r>
      <w:r w:rsidR="00014E92" w:rsidRPr="00014E92">
        <w:rPr>
          <w:sz w:val="18"/>
          <w:szCs w:val="24"/>
          <w:u w:val="single"/>
        </w:rPr>
        <w:t xml:space="preserve"> </w:t>
      </w:r>
    </w:p>
    <w:p w14:paraId="799001B3" w14:textId="7E839A7D" w:rsidR="004D4514" w:rsidRDefault="004D4514" w:rsidP="004D4514">
      <w:pPr>
        <w:jc w:val="both"/>
      </w:pPr>
      <w:r>
        <w:t>Figur #.#, Gassløftventil (BH gaslift presentasjo</w:t>
      </w:r>
      <w:r w:rsidRPr="004D4514">
        <w:t>n)</w:t>
      </w:r>
    </w:p>
    <w:p w14:paraId="58F14699" w14:textId="77777777" w:rsidR="004D4514" w:rsidRDefault="004D4514" w:rsidP="00011295">
      <w:pPr>
        <w:spacing w:after="0" w:line="240" w:lineRule="auto"/>
        <w:jc w:val="both"/>
      </w:pPr>
    </w:p>
    <w:p w14:paraId="3B2E4814" w14:textId="77777777" w:rsidR="004D4514" w:rsidRDefault="004D4514" w:rsidP="00011295">
      <w:pPr>
        <w:spacing w:after="0" w:line="240" w:lineRule="auto"/>
        <w:jc w:val="both"/>
      </w:pPr>
    </w:p>
    <w:p w14:paraId="3D696551" w14:textId="5E13BEC6" w:rsidR="00520263" w:rsidRDefault="00A35553" w:rsidP="00011295">
      <w:pPr>
        <w:spacing w:after="0" w:line="240" w:lineRule="auto"/>
        <w:jc w:val="both"/>
      </w:pPr>
      <w:r>
        <w:t xml:space="preserve">Gassløft er en form for kunstig løft, det finnes mange typer for kunstig løft, vi skal i denne oppgaven i hovedsak kun se på gassløft og </w:t>
      </w:r>
      <w:r w:rsidR="00A819F8">
        <w:t>nedi</w:t>
      </w:r>
      <w:r w:rsidR="00B73784">
        <w:t>hulls</w:t>
      </w:r>
      <w:r>
        <w:t xml:space="preserve"> pumper. </w:t>
      </w:r>
      <w:r w:rsidR="00520263">
        <w:t xml:space="preserve">Dersom en har problemer med å produsere en brønn </w:t>
      </w:r>
      <w:r w:rsidR="00A819F8">
        <w:t>på grunn av lavt reservoartrykk eller</w:t>
      </w:r>
      <w:r w:rsidR="00520263">
        <w:t xml:space="preserve"> tung brønnvæske, kan det være </w:t>
      </w:r>
      <w:r w:rsidR="00A819F8">
        <w:t>en mulighet å benytte</w:t>
      </w:r>
      <w:r w:rsidR="00520263">
        <w:t xml:space="preserve"> gassløft.</w:t>
      </w:r>
    </w:p>
    <w:p w14:paraId="0F60B77C" w14:textId="78970A42" w:rsidR="008D4A61" w:rsidRDefault="00B55B8A" w:rsidP="00011295">
      <w:pPr>
        <w:jc w:val="both"/>
      </w:pPr>
      <w:r>
        <w:t xml:space="preserve">Gassløft er en prosess som brukes for å hjelpe brønnstrømmen fra reservoaret til overflaten. Det gjøres ved at det pumpes en strøm av gass ned i ringrommet. Som gjennom en gassløft ventil finner veien inn i produksjonsrøret og blir med brønnstrømmen opp gjennom produksjonsrøret. Det gjør at egenvekten til brønnstrømmen blir lettere, som gjør at det vil være lettere å løfte den til overflaten. Samt at gassen vil ekspandere på vei opp gjennom produksjonsrøret, </w:t>
      </w:r>
      <w:r w:rsidR="00FC178C">
        <w:t xml:space="preserve">og gjøre vekten av den hydrostatiske væske søylen enda letter, </w:t>
      </w:r>
      <w:r>
        <w:t>effekten av dette vil hjelpe med å løfte brønnstrømmen til overflaten.</w:t>
      </w:r>
    </w:p>
    <w:p w14:paraId="0C6BC879" w14:textId="7F0F147B" w:rsidR="00A35553" w:rsidRDefault="00A35553" w:rsidP="00011295">
      <w:pPr>
        <w:jc w:val="both"/>
      </w:pPr>
      <w:r>
        <w:t>Forutsetningen for å kunne drive med gassløft er at</w:t>
      </w:r>
      <w:r w:rsidR="00A819F8">
        <w:t xml:space="preserve"> en</w:t>
      </w:r>
      <w:r>
        <w:t xml:space="preserve"> har tilgang til gass. Dersom en har produsert gass fra en nærliggende brønn, gasskappe på et reservoar eller har mulighet for å separere gass fra produserte fluider fra brønner i nærområde, kan en bruke denne gassen til gassløft. Da er en inne i en syklus med at en tilfører gass til brønnstrømmen for så å separere den ut igjen.</w:t>
      </w:r>
    </w:p>
    <w:p w14:paraId="1DF674D2" w14:textId="2EBEF35D" w:rsidR="00A35553" w:rsidRDefault="00A819F8" w:rsidP="00011295">
      <w:pPr>
        <w:jc w:val="both"/>
      </w:pPr>
      <w:r>
        <w:t>Overflate</w:t>
      </w:r>
      <w:r w:rsidR="00A35553">
        <w:t xml:space="preserve">utstyret utgjør største delen av utstyrspakken som trengs for å kunne drive </w:t>
      </w:r>
      <w:r w:rsidR="00AF5F2B">
        <w:t>gassløft. Behovet vil som oftest</w:t>
      </w:r>
      <w:r w:rsidR="00A35553">
        <w:t xml:space="preserve"> være en separator, slik at en har mulighet for å skille ut gassen som blir produsert sammen med oljen.</w:t>
      </w:r>
      <w:r>
        <w:t xml:space="preserve"> Dessuten en k</w:t>
      </w:r>
      <w:r w:rsidR="00A35553">
        <w:t xml:space="preserve">ompressor slik at en kan øke trykke på gassen som skal injiseres, samt et system for å kunne styre prosessene. </w:t>
      </w:r>
    </w:p>
    <w:p w14:paraId="12EC4BDF" w14:textId="7DF09325" w:rsidR="00D34CD1" w:rsidRDefault="00A35553" w:rsidP="00011295">
      <w:pPr>
        <w:jc w:val="both"/>
      </w:pPr>
      <w:r>
        <w:t>Nedihullsutstyret som</w:t>
      </w:r>
      <w:r w:rsidR="00D34CD1">
        <w:t xml:space="preserve"> </w:t>
      </w:r>
      <w:r>
        <w:t>installeres</w:t>
      </w:r>
      <w:r w:rsidR="00E65751">
        <w:t xml:space="preserve"> i brønnen u</w:t>
      </w:r>
      <w:r w:rsidR="00D34CD1">
        <w:t xml:space="preserve">nder ferdigstillelse av produksjonsrøret er enkelt </w:t>
      </w:r>
      <w:r>
        <w:t>mekanisk utstyr som består av ”side lomme” og</w:t>
      </w:r>
      <w:r w:rsidR="00D34CD1">
        <w:t xml:space="preserve"> gass løft ventil.</w:t>
      </w:r>
    </w:p>
    <w:p w14:paraId="0E276A9A" w14:textId="77777777" w:rsidR="00520263" w:rsidRDefault="00520263" w:rsidP="00011295">
      <w:pPr>
        <w:jc w:val="both"/>
      </w:pPr>
    </w:p>
    <w:p w14:paraId="19315F74" w14:textId="65495B7B" w:rsidR="00520263" w:rsidRDefault="00A819F8" w:rsidP="00011295">
      <w:pPr>
        <w:jc w:val="both"/>
      </w:pPr>
      <w:r>
        <w:t>Det er flere</w:t>
      </w:r>
      <w:r w:rsidR="00520263">
        <w:t xml:space="preserve"> fordeler ved å bruke gassløft.</w:t>
      </w:r>
    </w:p>
    <w:p w14:paraId="16279FE3" w14:textId="77777777" w:rsidR="00520263" w:rsidRDefault="00520263" w:rsidP="00011295">
      <w:pPr>
        <w:pStyle w:val="Listeavsnitt"/>
        <w:numPr>
          <w:ilvl w:val="0"/>
          <w:numId w:val="1"/>
        </w:numPr>
        <w:jc w:val="both"/>
      </w:pPr>
      <w:r>
        <w:t>Moderate kostnadder.</w:t>
      </w:r>
    </w:p>
    <w:p w14:paraId="092D8A88" w14:textId="77777777" w:rsidR="00520263" w:rsidRDefault="00520263" w:rsidP="00011295">
      <w:pPr>
        <w:pStyle w:val="Listeavsnitt"/>
        <w:numPr>
          <w:ilvl w:val="0"/>
          <w:numId w:val="1"/>
        </w:numPr>
        <w:jc w:val="both"/>
      </w:pPr>
      <w:r>
        <w:t>Produksjonsraten kan styres fra overflaten.</w:t>
      </w:r>
    </w:p>
    <w:p w14:paraId="33282653" w14:textId="77777777" w:rsidR="00520263" w:rsidRDefault="00520263" w:rsidP="00011295">
      <w:pPr>
        <w:pStyle w:val="Listeavsnitt"/>
        <w:numPr>
          <w:ilvl w:val="0"/>
          <w:numId w:val="1"/>
        </w:numPr>
        <w:jc w:val="both"/>
      </w:pPr>
      <w:r>
        <w:t>Lite bevegelige deler.</w:t>
      </w:r>
    </w:p>
    <w:p w14:paraId="26530A5B" w14:textId="55E2D50D" w:rsidR="00520263" w:rsidRDefault="00520263" w:rsidP="00011295">
      <w:pPr>
        <w:pStyle w:val="Listeavsnitt"/>
        <w:numPr>
          <w:ilvl w:val="0"/>
          <w:numId w:val="1"/>
        </w:numPr>
        <w:jc w:val="both"/>
      </w:pPr>
      <w:r>
        <w:t xml:space="preserve">Dersom det produseres faste </w:t>
      </w:r>
      <w:r w:rsidR="00B73784">
        <w:t>partikler</w:t>
      </w:r>
      <w:r>
        <w:t xml:space="preserve"> vil disse i l</w:t>
      </w:r>
      <w:r w:rsidR="00BB4DE4">
        <w:t>iten grad påvirke gassløft</w:t>
      </w:r>
      <w:r>
        <w:t>utstyret som er installert i brønnen.</w:t>
      </w:r>
    </w:p>
    <w:p w14:paraId="5AC1147B" w14:textId="4A47635C" w:rsidR="00520263" w:rsidRPr="00A819F8" w:rsidRDefault="00520263" w:rsidP="00011295">
      <w:pPr>
        <w:pStyle w:val="Listeavsnitt"/>
        <w:numPr>
          <w:ilvl w:val="0"/>
          <w:numId w:val="1"/>
        </w:numPr>
        <w:jc w:val="both"/>
        <w:rPr>
          <w:highlight w:val="yellow"/>
        </w:rPr>
      </w:pPr>
      <w:r w:rsidRPr="00A819F8">
        <w:rPr>
          <w:highlight w:val="yellow"/>
        </w:rPr>
        <w:t>Blir ikke i storgrad påvirket av aviksbrønner.</w:t>
      </w:r>
      <w:r w:rsidR="00A819F8" w:rsidRPr="00A819F8">
        <w:rPr>
          <w:highlight w:val="yellow"/>
        </w:rPr>
        <w:t xml:space="preserve">  (PUMPER)??????</w:t>
      </w:r>
    </w:p>
    <w:p w14:paraId="3C3BA134" w14:textId="77777777" w:rsidR="008D4A61" w:rsidRDefault="008D4A61" w:rsidP="00011295">
      <w:pPr>
        <w:jc w:val="both"/>
      </w:pPr>
    </w:p>
    <w:p w14:paraId="56A41EA8" w14:textId="77777777" w:rsidR="008D4A61" w:rsidRDefault="008D4A61" w:rsidP="00011295">
      <w:pPr>
        <w:jc w:val="both"/>
      </w:pPr>
    </w:p>
    <w:p w14:paraId="7138F9E8" w14:textId="77777777" w:rsidR="00D34CD1" w:rsidRDefault="00D34CD1" w:rsidP="00011295">
      <w:pPr>
        <w:jc w:val="both"/>
      </w:pPr>
    </w:p>
    <w:p w14:paraId="31D8222F" w14:textId="77777777" w:rsidR="00D34CD1" w:rsidRDefault="00D34CD1" w:rsidP="00011295">
      <w:pPr>
        <w:jc w:val="both"/>
      </w:pPr>
    </w:p>
    <w:p w14:paraId="4BA423F0" w14:textId="77777777" w:rsidR="00D34CD1" w:rsidRDefault="00D34CD1" w:rsidP="00011295">
      <w:pPr>
        <w:jc w:val="both"/>
      </w:pPr>
      <w:r>
        <w:t>Side lomme</w:t>
      </w:r>
    </w:p>
    <w:p w14:paraId="7303973C" w14:textId="77777777" w:rsidR="00D7138E" w:rsidRDefault="00D7138E" w:rsidP="00011295">
      <w:pPr>
        <w:jc w:val="both"/>
      </w:pPr>
      <w:r w:rsidRPr="00D7138E">
        <w:rPr>
          <w:noProof/>
          <w:lang w:val="en-US" w:eastAsia="nb-NO"/>
        </w:rPr>
        <w:drawing>
          <wp:inline distT="0" distB="0" distL="0" distR="0" wp14:anchorId="34739B8F" wp14:editId="52237F8F">
            <wp:extent cx="2609850" cy="1666875"/>
            <wp:effectExtent l="19050" t="0" r="0" b="0"/>
            <wp:docPr id="21" name="Bilde 5" descr="IM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5.JPG"/>
                    <pic:cNvPicPr/>
                  </pic:nvPicPr>
                  <pic:blipFill>
                    <a:blip r:embed="rId10" cstate="print"/>
                    <a:stretch>
                      <a:fillRect/>
                    </a:stretch>
                  </pic:blipFill>
                  <pic:spPr>
                    <a:xfrm>
                      <a:off x="0" y="0"/>
                      <a:ext cx="2617189" cy="1671562"/>
                    </a:xfrm>
                    <a:prstGeom prst="rect">
                      <a:avLst/>
                    </a:prstGeom>
                  </pic:spPr>
                </pic:pic>
              </a:graphicData>
            </a:graphic>
          </wp:inline>
        </w:drawing>
      </w:r>
      <w:r>
        <w:tab/>
      </w:r>
      <w:r w:rsidRPr="00D7138E">
        <w:rPr>
          <w:noProof/>
          <w:lang w:val="en-US" w:eastAsia="nb-NO"/>
        </w:rPr>
        <w:drawing>
          <wp:inline distT="0" distB="0" distL="0" distR="0" wp14:anchorId="36E17D26" wp14:editId="038AD960">
            <wp:extent cx="2695575" cy="1666875"/>
            <wp:effectExtent l="19050" t="0" r="9525" b="0"/>
            <wp:docPr id="22" name="Bilde 4" descr="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4.JPG"/>
                    <pic:cNvPicPr/>
                  </pic:nvPicPr>
                  <pic:blipFill>
                    <a:blip r:embed="rId11" cstate="print"/>
                    <a:stretch>
                      <a:fillRect/>
                    </a:stretch>
                  </pic:blipFill>
                  <pic:spPr>
                    <a:xfrm>
                      <a:off x="0" y="0"/>
                      <a:ext cx="2696912" cy="1667702"/>
                    </a:xfrm>
                    <a:prstGeom prst="rect">
                      <a:avLst/>
                    </a:prstGeom>
                  </pic:spPr>
                </pic:pic>
              </a:graphicData>
            </a:graphic>
          </wp:inline>
        </w:drawing>
      </w:r>
    </w:p>
    <w:p w14:paraId="6BCDCBF6" w14:textId="5E1AA4E2" w:rsidR="00D7138E" w:rsidRDefault="00D7138E" w:rsidP="00011295">
      <w:pPr>
        <w:jc w:val="both"/>
      </w:pPr>
      <w:r>
        <w:t>Figur ## Vi</w:t>
      </w:r>
      <w:r w:rsidR="004D4514">
        <w:t>ser formen til en SPM.</w:t>
      </w:r>
      <w:r w:rsidR="004D4514">
        <w:tab/>
      </w:r>
      <w:r w:rsidR="004D4514">
        <w:tab/>
        <w:t>Figur ##</w:t>
      </w:r>
      <w:r>
        <w:t xml:space="preserve"> </w:t>
      </w:r>
      <w:r w:rsidR="008B67CE">
        <w:t>Viser inngangs hullene til gassen</w:t>
      </w:r>
      <w:r>
        <w:t>.</w:t>
      </w:r>
      <w:r>
        <w:tab/>
      </w:r>
    </w:p>
    <w:p w14:paraId="51167D40" w14:textId="77777777" w:rsidR="00D34CD1" w:rsidRDefault="00D7138E" w:rsidP="00011295">
      <w:pPr>
        <w:jc w:val="both"/>
      </w:pPr>
      <w:r>
        <w:rPr>
          <w:noProof/>
          <w:lang w:val="en-US" w:eastAsia="nb-NO"/>
        </w:rPr>
        <w:drawing>
          <wp:inline distT="0" distB="0" distL="0" distR="0" wp14:anchorId="00C1DEB1" wp14:editId="2888E33A">
            <wp:extent cx="5753100" cy="676275"/>
            <wp:effectExtent l="1905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53100" cy="676275"/>
                    </a:xfrm>
                    <a:prstGeom prst="rect">
                      <a:avLst/>
                    </a:prstGeom>
                    <a:noFill/>
                    <a:ln w="9525">
                      <a:noFill/>
                      <a:miter lim="800000"/>
                      <a:headEnd/>
                      <a:tailEnd/>
                    </a:ln>
                  </pic:spPr>
                </pic:pic>
              </a:graphicData>
            </a:graphic>
          </wp:inline>
        </w:drawing>
      </w:r>
    </w:p>
    <w:p w14:paraId="66CFD4D8" w14:textId="77777777" w:rsidR="00D7138E" w:rsidRDefault="00D7138E" w:rsidP="00011295">
      <w:pPr>
        <w:jc w:val="both"/>
      </w:pPr>
      <w:r>
        <w:t xml:space="preserve">Figur## Sidelomme </w:t>
      </w:r>
      <w:r w:rsidRPr="00A35553">
        <w:rPr>
          <w:color w:val="FF0000"/>
        </w:rPr>
        <w:t>Baker Hughes. Gassløft presentasjon</w:t>
      </w:r>
    </w:p>
    <w:p w14:paraId="4E253F14" w14:textId="77777777" w:rsidR="008D4A61" w:rsidRDefault="008D4A61" w:rsidP="00011295">
      <w:pPr>
        <w:jc w:val="both"/>
      </w:pPr>
    </w:p>
    <w:p w14:paraId="05F1CF97" w14:textId="10B5045E" w:rsidR="00D7138E" w:rsidRDefault="00D7138E" w:rsidP="00011295">
      <w:pPr>
        <w:jc w:val="both"/>
      </w:pPr>
      <w:r>
        <w:t xml:space="preserve">For at det skal være mulig å drive med gassløft, er det </w:t>
      </w:r>
      <w:r w:rsidR="00BB4DE4">
        <w:t>en fordel</w:t>
      </w:r>
      <w:r>
        <w:t xml:space="preserve"> at det er planlagt i forkant. Det krever at når en </w:t>
      </w:r>
      <w:r w:rsidR="00B73784">
        <w:t>kompletterer</w:t>
      </w:r>
      <w:r>
        <w:t xml:space="preserve"> brønnen må en installere sidelomme(r)</w:t>
      </w:r>
      <w:r w:rsidR="00BB4DE4">
        <w:t xml:space="preserve"> i produksjonsrøret</w:t>
      </w:r>
      <w:r>
        <w:t xml:space="preserve">. Det er denne som gjør det </w:t>
      </w:r>
      <w:r w:rsidR="00B73784">
        <w:t>mulig</w:t>
      </w:r>
      <w:r>
        <w:t xml:space="preserve"> å skape en passasje mellom ringrommet og produksjonsrøret.</w:t>
      </w:r>
      <w:r w:rsidR="00EE2BD3">
        <w:t xml:space="preserve"> Sidelommen er laget slik at det er mulig å kjøre wir</w:t>
      </w:r>
      <w:r w:rsidR="00BB4DE4">
        <w:t>eline verktøy ned for å trekke og</w:t>
      </w:r>
      <w:r w:rsidR="00EE2BD3">
        <w:t xml:space="preserve"> installere GLV ventiler. Samt at den er designet for å ha en størst mulig indre diameter for å ikke lage noen reduksjon på </w:t>
      </w:r>
      <w:r w:rsidR="00BB4DE4">
        <w:t>den indre brønndiameteren</w:t>
      </w:r>
      <w:r w:rsidR="00EE2BD3">
        <w:t xml:space="preserve">. Den er derfor laget </w:t>
      </w:r>
      <w:r w:rsidR="00B73784">
        <w:t>oval</w:t>
      </w:r>
      <w:r w:rsidR="00EE2BD3">
        <w:t>, slik at lommen hvor en plasserer GLV ventilen sitter på ”utsiden” av selve produksjonsrøret.</w:t>
      </w:r>
    </w:p>
    <w:p w14:paraId="28B587DC" w14:textId="77777777" w:rsidR="008D4A61" w:rsidRPr="008B67CE" w:rsidRDefault="008D4A61" w:rsidP="00011295">
      <w:pPr>
        <w:keepNext/>
        <w:jc w:val="both"/>
      </w:pPr>
      <w:r w:rsidRPr="008B67CE">
        <w:t>Gassløftventil</w:t>
      </w:r>
    </w:p>
    <w:p w14:paraId="5729B8A5" w14:textId="77777777" w:rsidR="008D4A61" w:rsidRPr="008D4A61" w:rsidRDefault="008D4A61" w:rsidP="00011295">
      <w:pPr>
        <w:keepNext/>
        <w:jc w:val="both"/>
        <w:rPr>
          <w:color w:val="FF0000"/>
        </w:rPr>
      </w:pPr>
      <w:r w:rsidRPr="008D4A61">
        <w:rPr>
          <w:noProof/>
          <w:color w:val="FF0000"/>
          <w:lang w:val="en-US" w:eastAsia="nb-NO"/>
        </w:rPr>
        <w:drawing>
          <wp:inline distT="0" distB="0" distL="0" distR="0" wp14:anchorId="2681E105" wp14:editId="5FA23D97">
            <wp:extent cx="646006" cy="4276725"/>
            <wp:effectExtent l="19050" t="0" r="1694" b="0"/>
            <wp:docPr id="3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46006" cy="4276725"/>
                    </a:xfrm>
                    <a:prstGeom prst="rect">
                      <a:avLst/>
                    </a:prstGeom>
                    <a:noFill/>
                    <a:ln w="9525">
                      <a:noFill/>
                      <a:miter lim="800000"/>
                      <a:headEnd/>
                      <a:tailEnd/>
                    </a:ln>
                  </pic:spPr>
                </pic:pic>
              </a:graphicData>
            </a:graphic>
          </wp:inline>
        </w:drawing>
      </w:r>
    </w:p>
    <w:p w14:paraId="3CC6328B" w14:textId="73313714" w:rsidR="004D4514" w:rsidRDefault="004D4514" w:rsidP="00011295">
      <w:pPr>
        <w:jc w:val="both"/>
      </w:pPr>
      <w:r>
        <w:t>Figur #.#, Gassløftventil (</w:t>
      </w:r>
      <w:r w:rsidRPr="008D4A61">
        <w:rPr>
          <w:color w:val="FF0000"/>
        </w:rPr>
        <w:t>http://bestchoiceseals.com/products.htm.</w:t>
      </w:r>
      <w:r>
        <w:t>)</w:t>
      </w:r>
    </w:p>
    <w:p w14:paraId="119879AF" w14:textId="05B02242" w:rsidR="00D34CD1" w:rsidRDefault="00BB4DE4" w:rsidP="00011295">
      <w:pPr>
        <w:jc w:val="both"/>
      </w:pPr>
      <w:r>
        <w:t>GassLøft</w:t>
      </w:r>
      <w:r w:rsidR="00D34CD1">
        <w:t>Ventil (GLV) er en form for ventil som blir installert i sidelommen. Gass løft ventilen gjør det mulig for gassen som pumpes ned ringrommet å komme seg inn i produksjonsrøret. Samt at den hindrer muligheten for at brønnstrømmen kan strømme ut i ringrommet.</w:t>
      </w:r>
      <w:r w:rsidR="00E368D3">
        <w:t xml:space="preserve"> </w:t>
      </w:r>
    </w:p>
    <w:p w14:paraId="2180E1C1" w14:textId="3476ABBD" w:rsidR="00E368D3" w:rsidRDefault="00E368D3" w:rsidP="00011295">
      <w:pPr>
        <w:jc w:val="both"/>
      </w:pPr>
      <w:r>
        <w:t xml:space="preserve">Ventilene er helt essensielle i et gassløft system. Den justerer mengden gass som skal slippes inn </w:t>
      </w:r>
      <w:r w:rsidR="00B73784">
        <w:t>i produksjonsrøret</w:t>
      </w:r>
      <w:r>
        <w:t xml:space="preserve">, dermed påvirker den direkte produksjonsraten. </w:t>
      </w:r>
      <w:r w:rsidR="00BB4DE4">
        <w:t>Ofte vil en benytte seg av fle</w:t>
      </w:r>
      <w:r w:rsidR="00BA0AB4">
        <w:t>r</w:t>
      </w:r>
      <w:r w:rsidR="00BB4DE4">
        <w:t>e</w:t>
      </w:r>
      <w:r w:rsidR="00BA0AB4">
        <w:t xml:space="preserve"> ventiler, installert ved forskjellige høyder. Dersom en har </w:t>
      </w:r>
      <w:r w:rsidR="00BB4DE4">
        <w:t>fle</w:t>
      </w:r>
      <w:r w:rsidR="00B73784">
        <w:t>r</w:t>
      </w:r>
      <w:r w:rsidR="00BB4DE4">
        <w:t>e</w:t>
      </w:r>
      <w:r w:rsidR="00B73784">
        <w:t xml:space="preserve"> ventiler</w:t>
      </w:r>
      <w:r w:rsidR="00BA0AB4">
        <w:t xml:space="preserve"> kan en bruke disse ved oppstart av produksjonen, slik at en får en myk oppstart på utstyret. </w:t>
      </w:r>
      <w:r w:rsidR="00011295">
        <w:t>Da vil</w:t>
      </w:r>
      <w:r w:rsidR="00FC7B55">
        <w:t xml:space="preserve"> en starte med å injisere gass i den ventilen som er installert øverst</w:t>
      </w:r>
      <w:r w:rsidR="004468A6">
        <w:t>, som vil reduse</w:t>
      </w:r>
      <w:r w:rsidR="00B73784">
        <w:t>re tettheten i fluid søylen. det</w:t>
      </w:r>
      <w:r w:rsidR="004468A6">
        <w:t xml:space="preserve"> vil gjø</w:t>
      </w:r>
      <w:r w:rsidR="00B73784">
        <w:t xml:space="preserve">re at den er lettere, deretter kan en fortsette videre nedover til neste ventil, helt til </w:t>
      </w:r>
      <w:r w:rsidR="00011295">
        <w:t>en da er kommet til den nederste.</w:t>
      </w:r>
      <w:r w:rsidR="0078307D">
        <w:t xml:space="preserve"> Hvor en etter oppstart gjerne vil benytte kun seg av den nederste, det vil da være kontinuerlig gassløft.</w:t>
      </w:r>
      <w:r>
        <w:t xml:space="preserve"> </w:t>
      </w:r>
    </w:p>
    <w:p w14:paraId="68615EE9" w14:textId="3266FD3B" w:rsidR="00FE3606" w:rsidRPr="00D34CD1" w:rsidRDefault="00FE3606" w:rsidP="00011295">
      <w:pPr>
        <w:jc w:val="both"/>
      </w:pPr>
      <w:r>
        <w:t xml:space="preserve">Benytter man periodisk gassløft kan </w:t>
      </w:r>
      <w:r w:rsidR="00BB4DE4">
        <w:t>man benytte seg av at det er fle</w:t>
      </w:r>
      <w:r>
        <w:t>r</w:t>
      </w:r>
      <w:r w:rsidR="00BB4DE4">
        <w:t>e</w:t>
      </w:r>
      <w:r>
        <w:t xml:space="preserve"> venti</w:t>
      </w:r>
      <w:r w:rsidR="001A02CF">
        <w:t>ler i brønnen. Da kan man løfte væskepluggen fra ventil til ventil. Dersom man da kun har en ventil installert i bunnen av brønnen vil det være nødvendig å injisere nok gass i den til å løfte hele væskepluggen til overflaten.</w:t>
      </w:r>
    </w:p>
    <w:p w14:paraId="7A82FA84" w14:textId="4631E4C2" w:rsidR="007262B4" w:rsidRDefault="008A7DB0" w:rsidP="00011295">
      <w:pPr>
        <w:jc w:val="both"/>
      </w:pPr>
      <w:r>
        <w:rPr>
          <w:noProof/>
          <w:lang w:val="en-US" w:eastAsia="nb-NO"/>
        </w:rPr>
        <w:drawing>
          <wp:anchor distT="0" distB="0" distL="114300" distR="114300" simplePos="0" relativeHeight="251665408" behindDoc="0" locked="0" layoutInCell="1" allowOverlap="1" wp14:anchorId="2A29E665" wp14:editId="503B1DAD">
            <wp:simplePos x="0" y="0"/>
            <wp:positionH relativeFrom="column">
              <wp:posOffset>2393950</wp:posOffset>
            </wp:positionH>
            <wp:positionV relativeFrom="paragraph">
              <wp:posOffset>171450</wp:posOffset>
            </wp:positionV>
            <wp:extent cx="925830" cy="6171565"/>
            <wp:effectExtent l="0" t="6668" r="7303" b="7302"/>
            <wp:wrapSquare wrapText="bothSides"/>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jermbilde 2011-03-29 kl. 14.50.35.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925830" cy="6171565"/>
                    </a:xfrm>
                    <a:prstGeom prst="rect">
                      <a:avLst/>
                    </a:prstGeom>
                  </pic:spPr>
                </pic:pic>
              </a:graphicData>
            </a:graphic>
            <wp14:sizeRelV relativeFrom="margin">
              <wp14:pctHeight>0</wp14:pctHeight>
            </wp14:sizeRelV>
          </wp:anchor>
        </w:drawing>
      </w:r>
      <w:r w:rsidR="00D34CD1">
        <w:t xml:space="preserve">Det finnes utallige </w:t>
      </w:r>
      <w:r w:rsidR="00B73784">
        <w:t>design</w:t>
      </w:r>
      <w:r w:rsidR="00D34CD1">
        <w:t xml:space="preserve"> og virkemåter på disse ventilene. </w:t>
      </w:r>
      <w:r w:rsidR="007262B4">
        <w:t xml:space="preserve">Ventilene </w:t>
      </w:r>
      <w:r w:rsidR="008B67CE">
        <w:t>karakterers</w:t>
      </w:r>
      <w:r w:rsidR="007262B4">
        <w:t xml:space="preserve"> u</w:t>
      </w:r>
      <w:r w:rsidR="008B67CE">
        <w:t>t fra fire</w:t>
      </w:r>
      <w:r w:rsidR="00BB4DE4">
        <w:t xml:space="preserve"> hoved</w:t>
      </w:r>
      <w:r w:rsidR="007262B4">
        <w:t>grupper, som er del opp i måtene ventilene åpnes og lukkes.</w:t>
      </w:r>
    </w:p>
    <w:p w14:paraId="0DD18D0C" w14:textId="77777777" w:rsidR="007262B4" w:rsidRDefault="00195F16" w:rsidP="007262B4">
      <w:pPr>
        <w:pStyle w:val="Listeavsnitt"/>
        <w:numPr>
          <w:ilvl w:val="0"/>
          <w:numId w:val="2"/>
        </w:numPr>
        <w:jc w:val="both"/>
      </w:pPr>
      <w:r>
        <w:t>Strupe</w:t>
      </w:r>
      <w:r w:rsidR="007262B4">
        <w:t xml:space="preserve"> ventil (orifice valve)</w:t>
      </w:r>
    </w:p>
    <w:p w14:paraId="3B1CB8D6" w14:textId="3D59B96B" w:rsidR="007262B4" w:rsidRDefault="007262B4" w:rsidP="007262B4">
      <w:pPr>
        <w:pStyle w:val="Listeavsnitt"/>
        <w:numPr>
          <w:ilvl w:val="0"/>
          <w:numId w:val="2"/>
        </w:numPr>
        <w:jc w:val="both"/>
      </w:pPr>
      <w:r>
        <w:t>Produksjonstrykk operert ventil (PPO- Production Pressure operated)</w:t>
      </w:r>
    </w:p>
    <w:p w14:paraId="57EBBB6A" w14:textId="77777777" w:rsidR="007262B4" w:rsidRDefault="007262B4" w:rsidP="007262B4">
      <w:pPr>
        <w:pStyle w:val="Listeavsnitt"/>
        <w:numPr>
          <w:ilvl w:val="0"/>
          <w:numId w:val="2"/>
        </w:numPr>
        <w:jc w:val="both"/>
      </w:pPr>
      <w:r>
        <w:t>Injeksjon</w:t>
      </w:r>
      <w:r w:rsidR="00195F16">
        <w:t>strykk operert ventil (</w:t>
      </w:r>
      <w:r>
        <w:t xml:space="preserve"> </w:t>
      </w:r>
      <w:r w:rsidR="00195F16">
        <w:t>IPO injection pressure operated)</w:t>
      </w:r>
    </w:p>
    <w:p w14:paraId="1F7388E8" w14:textId="2E57F5DD" w:rsidR="00DB66A5" w:rsidRDefault="00DB66A5" w:rsidP="007262B4">
      <w:pPr>
        <w:pStyle w:val="Listeavsnitt"/>
        <w:numPr>
          <w:ilvl w:val="0"/>
          <w:numId w:val="2"/>
        </w:numPr>
        <w:jc w:val="both"/>
      </w:pPr>
      <w:r>
        <w:t>Tett plugg (Dummy valve)</w:t>
      </w:r>
    </w:p>
    <w:p w14:paraId="0981AAE7" w14:textId="5A287B9E" w:rsidR="00195F16" w:rsidRDefault="00195F16" w:rsidP="00011295">
      <w:pPr>
        <w:jc w:val="both"/>
      </w:pPr>
      <w:r>
        <w:t>Str</w:t>
      </w:r>
      <w:r w:rsidR="00F319BC">
        <w:t>upeventilen er en ventil med konstant åpning. Slike ventiler egner seg ikke hvis det er behov for trykk kontroll utsyr. Det vil si at det er fare for at det kan strømme fluider fra brønnen og ut til ringrommet. Dersom det ikke skal være noen fare for at det kan forekomme må gassen som injiseres ha et tilstrekkelig høyt trykk. Dersom det ikke er mulig å ha et slikt høyt trykk kan ventilen installeres med en enveis ventil.</w:t>
      </w:r>
    </w:p>
    <w:p w14:paraId="7DA5196D" w14:textId="0227D965" w:rsidR="008A7DB0" w:rsidRDefault="008A7DB0" w:rsidP="008A7DB0">
      <w:pPr>
        <w:jc w:val="both"/>
      </w:pPr>
      <w:r>
        <w:br w:type="textWrapping" w:clear="all"/>
        <w:t>Figur #.#, Strupeventil ( Gassliftsystem Baker Hughes)</w:t>
      </w:r>
    </w:p>
    <w:p w14:paraId="4E8607C7" w14:textId="53D469E3" w:rsidR="00F7402A" w:rsidRDefault="00F7402A" w:rsidP="00011295">
      <w:pPr>
        <w:jc w:val="both"/>
      </w:pPr>
    </w:p>
    <w:p w14:paraId="06E54F6A" w14:textId="77777777" w:rsidR="00F7402A" w:rsidRDefault="00F7402A" w:rsidP="00011295">
      <w:pPr>
        <w:jc w:val="both"/>
      </w:pPr>
    </w:p>
    <w:p w14:paraId="26243B20" w14:textId="77777777" w:rsidR="00F7402A" w:rsidRDefault="00F7402A" w:rsidP="00011295">
      <w:pPr>
        <w:jc w:val="both"/>
      </w:pPr>
    </w:p>
    <w:p w14:paraId="56FCF525" w14:textId="77777777" w:rsidR="00F7402A" w:rsidRDefault="00F7402A" w:rsidP="00011295">
      <w:pPr>
        <w:jc w:val="both"/>
      </w:pPr>
    </w:p>
    <w:p w14:paraId="415560F6" w14:textId="77777777" w:rsidR="00F7402A" w:rsidRDefault="00F7402A" w:rsidP="00011295">
      <w:pPr>
        <w:jc w:val="both"/>
      </w:pPr>
    </w:p>
    <w:p w14:paraId="03759304" w14:textId="77777777" w:rsidR="00F7402A" w:rsidRDefault="00F7402A" w:rsidP="00011295">
      <w:pPr>
        <w:jc w:val="both"/>
      </w:pPr>
    </w:p>
    <w:p w14:paraId="5095A52B" w14:textId="77777777" w:rsidR="00F7402A" w:rsidRDefault="00F7402A" w:rsidP="00011295">
      <w:pPr>
        <w:jc w:val="both"/>
      </w:pPr>
    </w:p>
    <w:p w14:paraId="17EE3C9D" w14:textId="77777777" w:rsidR="00F7402A" w:rsidRDefault="00F7402A" w:rsidP="00011295">
      <w:pPr>
        <w:jc w:val="both"/>
      </w:pPr>
    </w:p>
    <w:p w14:paraId="29980C48" w14:textId="77777777" w:rsidR="00F7402A" w:rsidRDefault="00F7402A" w:rsidP="00011295">
      <w:pPr>
        <w:jc w:val="both"/>
      </w:pPr>
    </w:p>
    <w:p w14:paraId="491BF74E" w14:textId="77777777" w:rsidR="00F7402A" w:rsidRDefault="00F7402A" w:rsidP="00011295">
      <w:pPr>
        <w:jc w:val="both"/>
      </w:pPr>
    </w:p>
    <w:p w14:paraId="50EB3A4F" w14:textId="77777777" w:rsidR="00F7402A" w:rsidRDefault="00F7402A" w:rsidP="00011295">
      <w:pPr>
        <w:jc w:val="both"/>
      </w:pPr>
    </w:p>
    <w:p w14:paraId="50A742FC" w14:textId="77777777" w:rsidR="00F319BC" w:rsidRDefault="00F319BC" w:rsidP="00011295">
      <w:pPr>
        <w:jc w:val="both"/>
      </w:pPr>
      <w:r>
        <w:t>Produksjonstrykk operert ventil</w:t>
      </w:r>
    </w:p>
    <w:p w14:paraId="291E7C08" w14:textId="794A87FD" w:rsidR="004D4514" w:rsidRDefault="00CF7520" w:rsidP="004D4514">
      <w:r>
        <w:rPr>
          <w:noProof/>
          <w:lang w:val="en-US" w:eastAsia="nb-NO"/>
        </w:rPr>
        <w:drawing>
          <wp:anchor distT="0" distB="0" distL="114300" distR="114300" simplePos="0" relativeHeight="251658240" behindDoc="0" locked="0" layoutInCell="1" allowOverlap="1" wp14:anchorId="6E21B7F6" wp14:editId="1E9B4251">
            <wp:simplePos x="0" y="0"/>
            <wp:positionH relativeFrom="column">
              <wp:align>left</wp:align>
            </wp:positionH>
            <wp:positionV relativeFrom="paragraph">
              <wp:align>top</wp:align>
            </wp:positionV>
            <wp:extent cx="712177" cy="6163407"/>
            <wp:effectExtent l="1905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1.jpg"/>
                    <pic:cNvPicPr/>
                  </pic:nvPicPr>
                  <pic:blipFill>
                    <a:blip r:embed="rId15">
                      <a:extLst>
                        <a:ext uri="{28A0092B-C50C-407E-A947-70E740481C1C}">
                          <a14:useLocalDpi xmlns:a14="http://schemas.microsoft.com/office/drawing/2010/main" val="0"/>
                        </a:ext>
                      </a:extLst>
                    </a:blip>
                    <a:stretch>
                      <a:fillRect/>
                    </a:stretch>
                  </pic:blipFill>
                  <pic:spPr>
                    <a:xfrm>
                      <a:off x="0" y="0"/>
                      <a:ext cx="712177" cy="6163407"/>
                    </a:xfrm>
                    <a:prstGeom prst="rect">
                      <a:avLst/>
                    </a:prstGeom>
                  </pic:spPr>
                </pic:pic>
              </a:graphicData>
            </a:graphic>
          </wp:anchor>
        </w:drawing>
      </w:r>
      <w:r w:rsidR="009C747B">
        <w:t>Produksjonstrykk opererte ventiler åpnes og stenges ved at det er en ventilstang eller en ball som liger i et ballsete som lager passasje for gassen</w:t>
      </w:r>
      <w:r w:rsidR="005C57E6">
        <w:t xml:space="preserve"> slik at den kan passere og sli</w:t>
      </w:r>
      <w:r w:rsidR="00066991">
        <w:t>ppe inn i</w:t>
      </w:r>
      <w:r w:rsidR="009C747B">
        <w:t xml:space="preserve"> produksjonsrøret. </w:t>
      </w:r>
      <w:r w:rsidR="005C57E6">
        <w:t>Ventilstangen er da oftest festet i en fjær, slik at den er lukket i normal posisjon. Fjæren vil da bestemme trykket som må overstiges for at ventilen skal åpne, det er da trykk som er i produksjonsrøret som åpner ventilen. På bildet til venstre ser v</w:t>
      </w:r>
      <w:r w:rsidR="00066991">
        <w:t>i bildet av en produksjonstrykk</w:t>
      </w:r>
      <w:r w:rsidR="005C57E6">
        <w:t xml:space="preserve">operert ventil. </w:t>
      </w:r>
      <w:r w:rsidR="00BB72B9">
        <w:br w:type="textWrapping" w:clear="all"/>
      </w:r>
      <w:r w:rsidR="004D4514">
        <w:t>Figur #.#, Produksjonstrykk operert ventil (</w:t>
      </w:r>
      <w:r w:rsidR="004D4514" w:rsidRPr="00BB72B9">
        <w:rPr>
          <w:color w:val="FF0000"/>
        </w:rPr>
        <w:t>http://www.weatherford.com/weatherford/groups/web/documents/weatherfordcorp/WFT012012.pdf</w:t>
      </w:r>
      <w:r w:rsidR="004D4514" w:rsidRPr="004D4514">
        <w:t>)</w:t>
      </w:r>
    </w:p>
    <w:p w14:paraId="1188F635" w14:textId="77777777" w:rsidR="004D4514" w:rsidRDefault="004D4514" w:rsidP="00011295">
      <w:pPr>
        <w:jc w:val="both"/>
      </w:pPr>
    </w:p>
    <w:p w14:paraId="0E047531" w14:textId="77777777" w:rsidR="00F7402A" w:rsidRDefault="0096331F" w:rsidP="00011295">
      <w:pPr>
        <w:jc w:val="both"/>
      </w:pPr>
      <w:r>
        <w:t>Injeksjonstrykk operert ventil</w:t>
      </w:r>
    </w:p>
    <w:p w14:paraId="5C10853B" w14:textId="7013C35B" w:rsidR="00900A38" w:rsidRDefault="0096331F" w:rsidP="0096331F">
      <w:pPr>
        <w:jc w:val="both"/>
      </w:pPr>
      <w:r>
        <w:t>Injeksjonstryk</w:t>
      </w:r>
      <w:r w:rsidR="00066991">
        <w:t>k operert ventil er veldig lik produksjonstrykk operert ventil</w:t>
      </w:r>
      <w:r>
        <w:t xml:space="preserve"> i oppbygningen. For å åpne ventilen er det også her en ventilstang som beveges. Forskjellen er at istedenfor en fjær som gir krefter til å lukke ventilen, er det her en belg som beveger ventilstang</w:t>
      </w:r>
      <w:r w:rsidR="00066991">
        <w:t>en. Belgen er fylt med nitrogen</w:t>
      </w:r>
      <w:r>
        <w:t xml:space="preserve">gass, og er </w:t>
      </w:r>
      <w:r w:rsidR="00066991">
        <w:t>trykk</w:t>
      </w:r>
      <w:r w:rsidR="00435ECD">
        <w:t>satt</w:t>
      </w:r>
      <w:r w:rsidR="00B44282">
        <w:t xml:space="preserve"> på overflaten, noe som gjør at en kan sette åpningstrykket individuelt på hver ventil. Ventilen åpner når det injiseres gass ned annulus og trykket blir stort nok på utsiden av belgen til at belgen komprimeres. Ventilstangen vil da løfte seg av sete og gass vil injiseres inn i produksjonsrøret. </w:t>
      </w:r>
      <w:r w:rsidR="00B56D17">
        <w:t>Reduseres trykket vil belgen igjen ekspandere og ventilstangen vil igjen stenge ventilen og gass vil ikke slippe inn i produksjonsrøret.</w:t>
      </w:r>
    </w:p>
    <w:p w14:paraId="01D138BE" w14:textId="77777777" w:rsidR="00DA131F" w:rsidRDefault="00DA131F" w:rsidP="0096331F">
      <w:pPr>
        <w:jc w:val="both"/>
      </w:pPr>
    </w:p>
    <w:p w14:paraId="527A894B" w14:textId="7850CF52" w:rsidR="00DA131F" w:rsidRDefault="00DA131F" w:rsidP="0096331F">
      <w:pPr>
        <w:jc w:val="both"/>
      </w:pPr>
      <w:r>
        <w:rPr>
          <w:noProof/>
          <w:lang w:val="en-US" w:eastAsia="nb-NO"/>
        </w:rPr>
        <w:drawing>
          <wp:inline distT="0" distB="0" distL="0" distR="0" wp14:anchorId="4F2E67A3" wp14:editId="51ADA68E">
            <wp:extent cx="5760720" cy="556260"/>
            <wp:effectExtent l="0" t="0" r="5080" b="2540"/>
            <wp:docPr id="222218" name="Bilde 22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2 kl. 12.01.44.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556260"/>
                    </a:xfrm>
                    <a:prstGeom prst="rect">
                      <a:avLst/>
                    </a:prstGeom>
                  </pic:spPr>
                </pic:pic>
              </a:graphicData>
            </a:graphic>
          </wp:inline>
        </w:drawing>
      </w:r>
    </w:p>
    <w:p w14:paraId="41F1EBE6" w14:textId="5DDFCF36" w:rsidR="00DA131F" w:rsidRDefault="00DA131F" w:rsidP="00DA131F">
      <w:r>
        <w:t>Figur #.#, Injeksjonstrykk operert ventil (</w:t>
      </w:r>
      <w:r w:rsidRPr="00DA131F">
        <w:t>http://www.slb.com/~/media/Files/artificial_lift/brochures/barrier_gas_lift_valves.ashx</w:t>
      </w:r>
      <w:r>
        <w:t>)</w:t>
      </w:r>
    </w:p>
    <w:p w14:paraId="78F3A560" w14:textId="77777777" w:rsidR="00DA131F" w:rsidRDefault="00DA131F" w:rsidP="0096331F">
      <w:pPr>
        <w:jc w:val="both"/>
      </w:pPr>
    </w:p>
    <w:p w14:paraId="2941E031" w14:textId="77777777" w:rsidR="00D046D9" w:rsidRDefault="00D046D9" w:rsidP="00011295">
      <w:pPr>
        <w:jc w:val="both"/>
      </w:pPr>
    </w:p>
    <w:p w14:paraId="4DCBBAFA" w14:textId="2F48296C" w:rsidR="008A7DB0" w:rsidRDefault="008A7DB0" w:rsidP="00011295">
      <w:pPr>
        <w:jc w:val="both"/>
      </w:pPr>
      <w:r>
        <w:t>Tett plugg, brukes ofte i sammenheng med installasjon av en ny komple</w:t>
      </w:r>
      <w:r w:rsidR="00066991">
        <w:t>ttering d</w:t>
      </w:r>
      <w:r>
        <w:t>ersom det e</w:t>
      </w:r>
      <w:r w:rsidR="00066991">
        <w:t>r behov for å teste produksjons</w:t>
      </w:r>
      <w:r>
        <w:t>pakningen fra oversiden til nedsiden (mot reservoaret). Dersom det er behov for en slik tes</w:t>
      </w:r>
      <w:r w:rsidR="00066991">
        <w:t>t og det er installert gassløft</w:t>
      </w:r>
      <w:r>
        <w:t>ventile</w:t>
      </w:r>
      <w:r w:rsidR="00066991">
        <w:t>r kan det være vanskelig å få et</w:t>
      </w:r>
      <w:r>
        <w:t xml:space="preserve"> test</w:t>
      </w:r>
      <w:r w:rsidR="00066991">
        <w:t>etrykk</w:t>
      </w:r>
      <w:r>
        <w:t xml:space="preserve"> som er høy</w:t>
      </w:r>
      <w:r w:rsidR="00066991">
        <w:t>t</w:t>
      </w:r>
      <w:r>
        <w:t xml:space="preserve"> nok. Dersom produksjonspakningen er satt ved at kompletteringen kjøres med en sealstem i bunn som kjøres inn i toppen av lineren, for </w:t>
      </w:r>
      <w:r w:rsidR="004971F3">
        <w:t>å tette slik at en kan aktivere og låse fast produksjonspakningen. Vil det ikke være mulig å få en test på produksjonspakningen som er større en å</w:t>
      </w:r>
      <w:r w:rsidR="00066991">
        <w:t>pningstrykket på gassløftventilen. D</w:t>
      </w:r>
      <w:r w:rsidR="004971F3">
        <w:t>a en trykk</w:t>
      </w:r>
      <w:r w:rsidR="00066991">
        <w:t>setter ringrommet, som er det samme volumet</w:t>
      </w:r>
      <w:r w:rsidR="004971F3">
        <w:t xml:space="preserve"> som gassen pumpes ned, </w:t>
      </w:r>
      <w:r>
        <w:t xml:space="preserve"> </w:t>
      </w:r>
      <w:r w:rsidR="00066991">
        <w:t>vil en åpne gassløft</w:t>
      </w:r>
      <w:r w:rsidR="004971F3">
        <w:t xml:space="preserve">ventilen når en når trykket for gassinjeksjon. Dersom dette trykket ikke er stort nok vil det være behov for å ha tette side lommer, da kan en bruke en tett plugg( Dummy Valve). Dette er ikke en ventil, men en helt tett plugg. </w:t>
      </w:r>
    </w:p>
    <w:p w14:paraId="1BD0E703" w14:textId="77777777" w:rsidR="008A7DB0" w:rsidRDefault="008A7DB0" w:rsidP="00011295">
      <w:pPr>
        <w:jc w:val="both"/>
      </w:pPr>
    </w:p>
    <w:p w14:paraId="64E6AB23" w14:textId="77777777" w:rsidR="00113B50" w:rsidRDefault="00113B50" w:rsidP="00011295">
      <w:pPr>
        <w:jc w:val="both"/>
      </w:pPr>
    </w:p>
    <w:p w14:paraId="0040493E" w14:textId="77777777" w:rsidR="00113B50" w:rsidRDefault="00113B50" w:rsidP="00011295">
      <w:pPr>
        <w:jc w:val="both"/>
      </w:pPr>
    </w:p>
    <w:p w14:paraId="3D4675BD" w14:textId="7F393F9C" w:rsidR="00113B50" w:rsidRDefault="00113B50" w:rsidP="00113B50">
      <w:pPr>
        <w:ind w:left="2832"/>
        <w:jc w:val="both"/>
      </w:pPr>
      <w:r>
        <w:rPr>
          <w:noProof/>
          <w:lang w:val="en-US" w:eastAsia="nb-NO"/>
        </w:rPr>
        <w:drawing>
          <wp:inline distT="0" distB="0" distL="0" distR="0" wp14:anchorId="524A3DE1" wp14:editId="5779D706">
            <wp:extent cx="1003300" cy="5254918"/>
            <wp:effectExtent l="0" t="0" r="0" b="317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jermbilde 2011-03-29 kl. 15.11.03.png"/>
                    <pic:cNvPicPr/>
                  </pic:nvPicPr>
                  <pic:blipFill>
                    <a:blip r:embed="rId17">
                      <a:extLst>
                        <a:ext uri="{28A0092B-C50C-407E-A947-70E740481C1C}">
                          <a14:useLocalDpi xmlns:a14="http://schemas.microsoft.com/office/drawing/2010/main" val="0"/>
                        </a:ext>
                      </a:extLst>
                    </a:blip>
                    <a:stretch>
                      <a:fillRect/>
                    </a:stretch>
                  </pic:blipFill>
                  <pic:spPr>
                    <a:xfrm>
                      <a:off x="0" y="0"/>
                      <a:ext cx="1003300" cy="5254918"/>
                    </a:xfrm>
                    <a:prstGeom prst="rect">
                      <a:avLst/>
                    </a:prstGeom>
                  </pic:spPr>
                </pic:pic>
              </a:graphicData>
            </a:graphic>
          </wp:inline>
        </w:drawing>
      </w:r>
    </w:p>
    <w:p w14:paraId="383B0E92" w14:textId="173639A0" w:rsidR="008A7DB0" w:rsidRDefault="00113B50" w:rsidP="00011295">
      <w:pPr>
        <w:jc w:val="both"/>
      </w:pPr>
      <w:r>
        <w:t xml:space="preserve">Figur #.#, </w:t>
      </w:r>
      <w:r w:rsidR="00D046D9">
        <w:t>Tettplugg</w:t>
      </w:r>
      <w:r>
        <w:t xml:space="preserve"> ( Gassliftsystem Baker Hughes)</w:t>
      </w:r>
    </w:p>
    <w:p w14:paraId="57287F81" w14:textId="77777777" w:rsidR="00B11406" w:rsidRDefault="00B11406" w:rsidP="00011295">
      <w:pPr>
        <w:jc w:val="both"/>
      </w:pPr>
    </w:p>
    <w:p w14:paraId="47B06928" w14:textId="77777777" w:rsidR="00B11406" w:rsidRDefault="00B11406" w:rsidP="00011295">
      <w:pPr>
        <w:jc w:val="both"/>
      </w:pPr>
    </w:p>
    <w:p w14:paraId="55BEEF95" w14:textId="77777777" w:rsidR="00B11406" w:rsidRDefault="00B11406" w:rsidP="00011295">
      <w:pPr>
        <w:jc w:val="both"/>
      </w:pPr>
    </w:p>
    <w:p w14:paraId="18FA0EFB" w14:textId="77777777" w:rsidR="00B11406" w:rsidRDefault="00B11406" w:rsidP="00011295">
      <w:pPr>
        <w:jc w:val="both"/>
      </w:pPr>
    </w:p>
    <w:p w14:paraId="4C1D8395" w14:textId="77777777" w:rsidR="00B11406" w:rsidRDefault="00B11406" w:rsidP="00011295">
      <w:pPr>
        <w:jc w:val="both"/>
      </w:pPr>
    </w:p>
    <w:p w14:paraId="234DC126" w14:textId="77777777" w:rsidR="00B11406" w:rsidRDefault="00B11406" w:rsidP="00011295">
      <w:pPr>
        <w:jc w:val="both"/>
      </w:pPr>
    </w:p>
    <w:p w14:paraId="78F7965C" w14:textId="77777777" w:rsidR="00B11406" w:rsidRDefault="00B11406" w:rsidP="00011295">
      <w:pPr>
        <w:jc w:val="both"/>
      </w:pPr>
    </w:p>
    <w:p w14:paraId="4D50332B" w14:textId="77777777" w:rsidR="00B11406" w:rsidRDefault="00B11406" w:rsidP="00011295">
      <w:pPr>
        <w:jc w:val="both"/>
      </w:pPr>
    </w:p>
    <w:p w14:paraId="18C7DA41" w14:textId="77777777" w:rsidR="00B11406" w:rsidRDefault="00B11406" w:rsidP="00011295">
      <w:pPr>
        <w:jc w:val="both"/>
      </w:pPr>
    </w:p>
    <w:p w14:paraId="460CBD17" w14:textId="77777777" w:rsidR="00B11406" w:rsidRDefault="00B11406" w:rsidP="00011295">
      <w:pPr>
        <w:jc w:val="both"/>
      </w:pPr>
    </w:p>
    <w:p w14:paraId="71BEEE26" w14:textId="0C3C196A" w:rsidR="00B11406" w:rsidRDefault="00B11406" w:rsidP="00011295">
      <w:pPr>
        <w:jc w:val="both"/>
      </w:pPr>
      <w:r>
        <w:t>Gassløftventilene er bygget opp av flere komponenter</w:t>
      </w:r>
    </w:p>
    <w:p w14:paraId="44C31CFE" w14:textId="440CDF6E" w:rsidR="00B11406" w:rsidRDefault="00B11406" w:rsidP="00B11406">
      <w:pPr>
        <w:pStyle w:val="Listeavsnitt"/>
        <w:numPr>
          <w:ilvl w:val="0"/>
          <w:numId w:val="19"/>
        </w:numPr>
        <w:jc w:val="both"/>
      </w:pPr>
      <w:r>
        <w:t>Lås</w:t>
      </w:r>
    </w:p>
    <w:p w14:paraId="318E883A" w14:textId="1CA8BF3F" w:rsidR="00B11406" w:rsidRDefault="00B11406" w:rsidP="00B11406">
      <w:pPr>
        <w:pStyle w:val="Listeavsnitt"/>
        <w:numPr>
          <w:ilvl w:val="0"/>
          <w:numId w:val="19"/>
        </w:numPr>
        <w:jc w:val="both"/>
      </w:pPr>
      <w:r>
        <w:t xml:space="preserve">Øvre pakningssett </w:t>
      </w:r>
    </w:p>
    <w:p w14:paraId="3CE447F1" w14:textId="7AA0B865" w:rsidR="00B11406" w:rsidRDefault="00B11406" w:rsidP="00B11406">
      <w:pPr>
        <w:pStyle w:val="Listeavsnitt"/>
        <w:numPr>
          <w:ilvl w:val="0"/>
          <w:numId w:val="19"/>
        </w:numPr>
        <w:jc w:val="both"/>
      </w:pPr>
      <w:r>
        <w:t>Lukkemekanisme</w:t>
      </w:r>
    </w:p>
    <w:p w14:paraId="10BD8D6F" w14:textId="346DE8D7" w:rsidR="00B11406" w:rsidRDefault="00B11406" w:rsidP="00B11406">
      <w:pPr>
        <w:pStyle w:val="Listeavsnitt"/>
        <w:numPr>
          <w:ilvl w:val="0"/>
          <w:numId w:val="19"/>
        </w:numPr>
        <w:jc w:val="both"/>
      </w:pPr>
      <w:r>
        <w:t>Dyse</w:t>
      </w:r>
    </w:p>
    <w:p w14:paraId="1B3DFF0A" w14:textId="12CBBD87" w:rsidR="00B11406" w:rsidRDefault="00B11406" w:rsidP="00B11406">
      <w:pPr>
        <w:pStyle w:val="Listeavsnitt"/>
        <w:numPr>
          <w:ilvl w:val="0"/>
          <w:numId w:val="19"/>
        </w:numPr>
        <w:jc w:val="both"/>
      </w:pPr>
      <w:r>
        <w:t>Nerder pakningssett</w:t>
      </w:r>
    </w:p>
    <w:p w14:paraId="2D329CEA" w14:textId="4A9FA7CC" w:rsidR="00B11406" w:rsidRDefault="00B11406" w:rsidP="00B11406">
      <w:pPr>
        <w:pStyle w:val="Listeavsnitt"/>
        <w:numPr>
          <w:ilvl w:val="0"/>
          <w:numId w:val="19"/>
        </w:numPr>
        <w:jc w:val="both"/>
      </w:pPr>
      <w:r>
        <w:t xml:space="preserve">Enveisventil </w:t>
      </w:r>
    </w:p>
    <w:p w14:paraId="02CEEF5C" w14:textId="57C148DA" w:rsidR="00B11406" w:rsidRDefault="00B11406" w:rsidP="00011295">
      <w:pPr>
        <w:jc w:val="both"/>
      </w:pPr>
      <w:r>
        <w:t>Lås</w:t>
      </w:r>
    </w:p>
    <w:p w14:paraId="00D41DA0" w14:textId="6EC20467" w:rsidR="007A587F" w:rsidRDefault="007A587F" w:rsidP="00011295">
      <w:pPr>
        <w:jc w:val="both"/>
      </w:pPr>
      <w:r>
        <w:t xml:space="preserve">Injeksjonsventilene må kunne ha en mulighet for å låses fast til </w:t>
      </w:r>
      <w:r w:rsidR="00066991">
        <w:t xml:space="preserve">Sidelomme (Side Pocket Valve, </w:t>
      </w:r>
      <w:r>
        <w:t>SPM</w:t>
      </w:r>
      <w:r w:rsidR="00066991">
        <w:t>)</w:t>
      </w:r>
      <w:r>
        <w:t xml:space="preserve">. Låsmekanismen variere fra ulike SPM.  </w:t>
      </w:r>
      <w:r w:rsidR="00647755">
        <w:t>Bildene under viser fire typer låser som kan brukes ved installasjon av GLV i SPM.</w:t>
      </w:r>
    </w:p>
    <w:p w14:paraId="648139E5" w14:textId="77777777" w:rsidR="007A587F" w:rsidRDefault="007A587F" w:rsidP="00011295">
      <w:pPr>
        <w:jc w:val="both"/>
      </w:pPr>
    </w:p>
    <w:p w14:paraId="4C96FDED" w14:textId="0E36D218" w:rsidR="007A587F" w:rsidRDefault="00897E0D" w:rsidP="00011295">
      <w:pPr>
        <w:jc w:val="both"/>
      </w:pPr>
      <w:r>
        <w:t xml:space="preserve">         </w:t>
      </w:r>
      <w:r>
        <w:rPr>
          <w:noProof/>
          <w:lang w:val="en-US" w:eastAsia="nb-NO"/>
        </w:rPr>
        <w:drawing>
          <wp:inline distT="0" distB="0" distL="0" distR="0" wp14:anchorId="7A8AD210" wp14:editId="7035FEC4">
            <wp:extent cx="1255395" cy="2428875"/>
            <wp:effectExtent l="0" t="0" r="0"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2.png"/>
                    <pic:cNvPicPr/>
                  </pic:nvPicPr>
                  <pic:blipFill>
                    <a:blip r:embed="rId18">
                      <a:extLst>
                        <a:ext uri="{28A0092B-C50C-407E-A947-70E740481C1C}">
                          <a14:useLocalDpi xmlns:a14="http://schemas.microsoft.com/office/drawing/2010/main" val="0"/>
                        </a:ext>
                      </a:extLst>
                    </a:blip>
                    <a:stretch>
                      <a:fillRect/>
                    </a:stretch>
                  </pic:blipFill>
                  <pic:spPr>
                    <a:xfrm>
                      <a:off x="0" y="0"/>
                      <a:ext cx="1255657" cy="2429381"/>
                    </a:xfrm>
                    <a:prstGeom prst="rect">
                      <a:avLst/>
                    </a:prstGeom>
                  </pic:spPr>
                </pic:pic>
              </a:graphicData>
            </a:graphic>
          </wp:inline>
        </w:drawing>
      </w:r>
      <w:r>
        <w:t xml:space="preserve"> </w:t>
      </w:r>
      <w:r>
        <w:rPr>
          <w:noProof/>
          <w:lang w:val="en-US" w:eastAsia="nb-NO"/>
        </w:rPr>
        <w:drawing>
          <wp:inline distT="0" distB="0" distL="0" distR="0" wp14:anchorId="68D6305B" wp14:editId="7EB7E993">
            <wp:extent cx="1026795" cy="252412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ng"/>
                    <pic:cNvPicPr/>
                  </pic:nvPicPr>
                  <pic:blipFill>
                    <a:blip r:embed="rId19">
                      <a:extLst>
                        <a:ext uri="{28A0092B-C50C-407E-A947-70E740481C1C}">
                          <a14:useLocalDpi xmlns:a14="http://schemas.microsoft.com/office/drawing/2010/main" val="0"/>
                        </a:ext>
                      </a:extLst>
                    </a:blip>
                    <a:stretch>
                      <a:fillRect/>
                    </a:stretch>
                  </pic:blipFill>
                  <pic:spPr>
                    <a:xfrm>
                      <a:off x="0" y="0"/>
                      <a:ext cx="1027009" cy="2524651"/>
                    </a:xfrm>
                    <a:prstGeom prst="rect">
                      <a:avLst/>
                    </a:prstGeom>
                  </pic:spPr>
                </pic:pic>
              </a:graphicData>
            </a:graphic>
          </wp:inline>
        </w:drawing>
      </w:r>
      <w:r>
        <w:t xml:space="preserve">  </w:t>
      </w:r>
      <w:r>
        <w:rPr>
          <w:noProof/>
          <w:lang w:val="en-US" w:eastAsia="nb-NO"/>
        </w:rPr>
        <w:drawing>
          <wp:inline distT="0" distB="0" distL="0" distR="0" wp14:anchorId="1C68F130" wp14:editId="45B74F0A">
            <wp:extent cx="1026795" cy="2419349"/>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P.png"/>
                    <pic:cNvPicPr/>
                  </pic:nvPicPr>
                  <pic:blipFill>
                    <a:blip r:embed="rId20">
                      <a:extLst>
                        <a:ext uri="{28A0092B-C50C-407E-A947-70E740481C1C}">
                          <a14:useLocalDpi xmlns:a14="http://schemas.microsoft.com/office/drawing/2010/main" val="0"/>
                        </a:ext>
                      </a:extLst>
                    </a:blip>
                    <a:stretch>
                      <a:fillRect/>
                    </a:stretch>
                  </pic:blipFill>
                  <pic:spPr>
                    <a:xfrm>
                      <a:off x="0" y="0"/>
                      <a:ext cx="1027009" cy="2419854"/>
                    </a:xfrm>
                    <a:prstGeom prst="rect">
                      <a:avLst/>
                    </a:prstGeom>
                  </pic:spPr>
                </pic:pic>
              </a:graphicData>
            </a:graphic>
          </wp:inline>
        </w:drawing>
      </w:r>
      <w:r>
        <w:t xml:space="preserve">    </w:t>
      </w:r>
      <w:r>
        <w:rPr>
          <w:noProof/>
          <w:lang w:val="en-US" w:eastAsia="nb-NO"/>
        </w:rPr>
        <w:drawing>
          <wp:inline distT="0" distB="0" distL="0" distR="0" wp14:anchorId="2DBF1250" wp14:editId="71E0E268">
            <wp:extent cx="1039495" cy="2400299"/>
            <wp:effectExtent l="0" t="0" r="190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2.png"/>
                    <pic:cNvPicPr/>
                  </pic:nvPicPr>
                  <pic:blipFill>
                    <a:blip r:embed="rId21">
                      <a:extLst>
                        <a:ext uri="{28A0092B-C50C-407E-A947-70E740481C1C}">
                          <a14:useLocalDpi xmlns:a14="http://schemas.microsoft.com/office/drawing/2010/main" val="0"/>
                        </a:ext>
                      </a:extLst>
                    </a:blip>
                    <a:stretch>
                      <a:fillRect/>
                    </a:stretch>
                  </pic:blipFill>
                  <pic:spPr>
                    <a:xfrm>
                      <a:off x="0" y="0"/>
                      <a:ext cx="1039712" cy="2400800"/>
                    </a:xfrm>
                    <a:prstGeom prst="rect">
                      <a:avLst/>
                    </a:prstGeom>
                  </pic:spPr>
                </pic:pic>
              </a:graphicData>
            </a:graphic>
          </wp:inline>
        </w:drawing>
      </w:r>
    </w:p>
    <w:p w14:paraId="49C21E06" w14:textId="6AC34661" w:rsidR="00834005" w:rsidRDefault="001A7F5C" w:rsidP="00834005">
      <w:pPr>
        <w:ind w:left="708" w:firstLine="708"/>
        <w:jc w:val="both"/>
      </w:pPr>
      <w:r>
        <w:t>1</w:t>
      </w:r>
      <w:r>
        <w:tab/>
      </w:r>
      <w:r>
        <w:tab/>
        <w:t xml:space="preserve">      2</w:t>
      </w:r>
      <w:r>
        <w:tab/>
      </w:r>
      <w:r>
        <w:tab/>
      </w:r>
      <w:r>
        <w:tab/>
      </w:r>
      <w:r w:rsidR="00834005">
        <w:t>3</w:t>
      </w:r>
      <w:r w:rsidR="00834005">
        <w:tab/>
      </w:r>
      <w:r>
        <w:t xml:space="preserve">                     </w:t>
      </w:r>
      <w:r w:rsidR="00834005">
        <w:t>4</w:t>
      </w:r>
    </w:p>
    <w:p w14:paraId="57985C71" w14:textId="63677CA0" w:rsidR="007A587F" w:rsidRDefault="00897E0D" w:rsidP="00011295">
      <w:pPr>
        <w:jc w:val="both"/>
      </w:pPr>
      <w:r>
        <w:t>Figur #.#, Låsmekanismer for GLV ( Gassliftsystem Baker Hughes)</w:t>
      </w:r>
    </w:p>
    <w:p w14:paraId="0A4E21C2" w14:textId="67A6C328" w:rsidR="007A587F" w:rsidRDefault="00BB0294" w:rsidP="00011295">
      <w:pPr>
        <w:jc w:val="both"/>
      </w:pPr>
      <w:r>
        <w:t>Låsmekanis</w:t>
      </w:r>
      <w:r w:rsidR="00834005">
        <w:t>mene som eksistere til gassløft</w:t>
      </w:r>
      <w:r>
        <w:t xml:space="preserve">ventiler har forskjellige design. Som vi ser på </w:t>
      </w:r>
      <w:r w:rsidR="00834005" w:rsidRPr="00834005">
        <w:rPr>
          <w:highlight w:val="yellow"/>
        </w:rPr>
        <w:t>Figur #.#</w:t>
      </w:r>
      <w:r w:rsidR="00834005">
        <w:t xml:space="preserve"> er det stor forskjell i designet på låsene. Hvilken lås som skal benyttes, bestemmes av typen og størrelsen av sidelommen. Grunnen til at det installeres en slik lås er for at gassløftventilen skal holdes på plass. Dersom den ikke var lås til sidelommen ville den blitt blåst ut av sidelommen </w:t>
      </w:r>
      <w:r w:rsidR="00165CF5">
        <w:t xml:space="preserve">når </w:t>
      </w:r>
      <w:r w:rsidR="00834005">
        <w:t xml:space="preserve">injeksjon </w:t>
      </w:r>
      <w:r w:rsidR="00066991">
        <w:t>av gass starter</w:t>
      </w:r>
      <w:r w:rsidR="00834005">
        <w:t xml:space="preserve">. Låsene på  </w:t>
      </w:r>
      <w:r w:rsidR="00834005" w:rsidRPr="00834005">
        <w:rPr>
          <w:highlight w:val="yellow"/>
        </w:rPr>
        <w:t>Figur #.#</w:t>
      </w:r>
      <w:r w:rsidR="00834005">
        <w:t xml:space="preserve"> har forskjellig låsemetoder. To av låsene (1,3) låses med en kon, en av låsene (2) av en kule som er designet som et snegle hus, og den siste (2) låses fast ved hjelp av ”dog</w:t>
      </w:r>
      <w:r w:rsidR="00066991">
        <w:t>g</w:t>
      </w:r>
      <w:r w:rsidR="00834005">
        <w:t>er” som fungere</w:t>
      </w:r>
      <w:r w:rsidR="00066991">
        <w:t>r</w:t>
      </w:r>
      <w:r w:rsidR="00834005">
        <w:t xml:space="preserve"> som kiler. Likt for dem alle</w:t>
      </w:r>
      <w:r w:rsidR="00066991">
        <w:t xml:space="preserve"> er at når de skal trekkes, og trekke</w:t>
      </w:r>
      <w:r w:rsidR="00834005">
        <w:t>verktøyet kjøres ned på</w:t>
      </w:r>
      <w:r w:rsidR="00066991">
        <w:t xml:space="preserve"> Kick Over Tool</w:t>
      </w:r>
      <w:r w:rsidR="00834005">
        <w:t xml:space="preserve"> </w:t>
      </w:r>
      <w:r w:rsidR="00066991">
        <w:t>(</w:t>
      </w:r>
      <w:r w:rsidR="00834005">
        <w:t>KOT</w:t>
      </w:r>
      <w:r w:rsidR="00066991">
        <w:t>)</w:t>
      </w:r>
      <w:r w:rsidR="00834005">
        <w:t>. Griper trekkeverkt</w:t>
      </w:r>
      <w:r w:rsidR="00F20230">
        <w:t>øyet tak øverst i låsen</w:t>
      </w:r>
      <w:r w:rsidR="00BC2AEA">
        <w:t xml:space="preserve"> (rett under den øverste konen)</w:t>
      </w:r>
      <w:r w:rsidR="00F20230">
        <w:t xml:space="preserve"> for å kollapse låse mekanismen. Dermed er det mulig å trekke GLV ventilen ut av sidelommen.</w:t>
      </w:r>
    </w:p>
    <w:p w14:paraId="51814652" w14:textId="77777777" w:rsidR="00F20230" w:rsidRDefault="00F20230" w:rsidP="00011295">
      <w:pPr>
        <w:jc w:val="both"/>
      </w:pPr>
    </w:p>
    <w:p w14:paraId="7271BFCD" w14:textId="11584BBE" w:rsidR="007A587F" w:rsidRDefault="00B11406" w:rsidP="00011295">
      <w:pPr>
        <w:jc w:val="both"/>
      </w:pPr>
      <w:r>
        <w:t>Pakningssett</w:t>
      </w:r>
    </w:p>
    <w:p w14:paraId="6BBFF5D0" w14:textId="30260D0C" w:rsidR="006D3B24" w:rsidRDefault="006D3B24" w:rsidP="00011295">
      <w:pPr>
        <w:jc w:val="both"/>
      </w:pPr>
      <w:r>
        <w:t xml:space="preserve">Gassløftventilene har to pakningssett, et over og et under inngangsportene i gassløftventilen. </w:t>
      </w:r>
      <w:r w:rsidR="006A3472">
        <w:t>Et slikt pakningssett består av åtte pakninger og et mellomstykke. Pakningene som benyttes på GLV ventilene er av typen V-pakninge</w:t>
      </w:r>
      <w:r w:rsidR="008249DD">
        <w:t>r. Ved å bruke slike pakninger og</w:t>
      </w:r>
      <w:r w:rsidR="006A3472">
        <w:t xml:space="preserve"> et mellomstykke, klarer et slik pakningssett å holde tett for trykk både ovenfor og nedenfor. Samtidig som dem ikke skaper for mye friksjon ved installering. </w:t>
      </w:r>
    </w:p>
    <w:p w14:paraId="10D821BF" w14:textId="12F7C614" w:rsidR="007A587F" w:rsidRDefault="006A3472" w:rsidP="00011295">
      <w:pPr>
        <w:jc w:val="both"/>
      </w:pPr>
      <w:r>
        <w:rPr>
          <w:noProof/>
          <w:lang w:val="en-US" w:eastAsia="nb-NO"/>
        </w:rPr>
        <w:drawing>
          <wp:inline distT="0" distB="0" distL="0" distR="0" wp14:anchorId="46769893" wp14:editId="6D6BF1F8">
            <wp:extent cx="762000" cy="1511300"/>
            <wp:effectExtent l="0" t="0" r="0" b="12700"/>
            <wp:docPr id="222222" name="Bilde 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3 kl. 15.26.20.png"/>
                    <pic:cNvPicPr/>
                  </pic:nvPicPr>
                  <pic:blipFill>
                    <a:blip r:embed="rId22">
                      <a:extLst>
                        <a:ext uri="{28A0092B-C50C-407E-A947-70E740481C1C}">
                          <a14:useLocalDpi xmlns:a14="http://schemas.microsoft.com/office/drawing/2010/main" val="0"/>
                        </a:ext>
                      </a:extLst>
                    </a:blip>
                    <a:stretch>
                      <a:fillRect/>
                    </a:stretch>
                  </pic:blipFill>
                  <pic:spPr>
                    <a:xfrm>
                      <a:off x="0" y="0"/>
                      <a:ext cx="762000" cy="1511300"/>
                    </a:xfrm>
                    <a:prstGeom prst="rect">
                      <a:avLst/>
                    </a:prstGeom>
                  </pic:spPr>
                </pic:pic>
              </a:graphicData>
            </a:graphic>
          </wp:inline>
        </w:drawing>
      </w:r>
    </w:p>
    <w:p w14:paraId="62D6AFF8" w14:textId="4B571627" w:rsidR="006A3472" w:rsidRDefault="006A3472" w:rsidP="006A3472">
      <w:pPr>
        <w:jc w:val="both"/>
      </w:pPr>
      <w:r>
        <w:t>Figur #.#, Pakningssett for GLV (</w:t>
      </w:r>
      <w:r w:rsidRPr="006A3472">
        <w:t>http://www.revataengineering.com/spares-gas-lift-valves.htm</w:t>
      </w:r>
      <w:r>
        <w:t>)</w:t>
      </w:r>
    </w:p>
    <w:p w14:paraId="035E8055" w14:textId="0B8202BA" w:rsidR="00B11406" w:rsidRDefault="00B11406" w:rsidP="00091D86">
      <w:pPr>
        <w:jc w:val="both"/>
      </w:pPr>
      <w:r>
        <w:t>Lukkemekanisme</w:t>
      </w:r>
    </w:p>
    <w:p w14:paraId="02C42280" w14:textId="20A0F9EF" w:rsidR="00B11406" w:rsidRDefault="00B11406" w:rsidP="00091D86">
      <w:pPr>
        <w:jc w:val="both"/>
      </w:pPr>
      <w:r>
        <w:t xml:space="preserve">Innvendig i gassløft ventilene er det et oftest en belg som er koblet sammen med et kammer. Dette systemet er gassfylt, oftest med nitrogengass. </w:t>
      </w:r>
      <w:r w:rsidR="00D6745C">
        <w:t xml:space="preserve">Tilkobet til denne belgen er det en ventilstang som er designet for å lande i et ballsete og stenge tilførsel av injeksjonsgass. </w:t>
      </w:r>
      <w:r w:rsidR="00D6745C" w:rsidRPr="00D6745C">
        <w:rPr>
          <w:highlight w:val="yellow"/>
        </w:rPr>
        <w:t>HUSK Å SKRIVE OM FJÆR!!!!!</w:t>
      </w:r>
    </w:p>
    <w:p w14:paraId="6892BD57" w14:textId="448E42AF" w:rsidR="00D6745C" w:rsidRDefault="00D6745C" w:rsidP="00091D86">
      <w:pPr>
        <w:jc w:val="both"/>
      </w:pPr>
      <w:r w:rsidRPr="00D6745C">
        <w:rPr>
          <w:rFonts w:ascii="Verdana" w:hAnsi="Verdana" w:cs="Verdana"/>
          <w:color w:val="1D1D1D"/>
          <w:highlight w:val="yellow"/>
          <w:lang w:val="en-US"/>
        </w:rPr>
        <w:t>The closing mechanism consists of a ‘closure valve’ and a pressure controlled balancing system that will be exposed to the annular pressure at one side of a ‘metal bellow piston’ and a pressure from a preloaded nitrogen gas chamber at the other side. The valve will open when the annulus pressure is higher than the nitrogen pressure and close when the annulus pressure is lower than the nitrogen pressure. When the closure valve is open it is possible to flow through the gas lift valve. During the initial phase of the unloading process, all unloading valves are in open position caused by a high annulus pressure. The unloading valves will then be closed one-by-one from the above by reducing the A-annulus pressure step-by-step as the completion string pressure is reduced and gas can be circulated into the completion string from a deeper located unloading valve. Finally, all unloading GLV's are closed, and all gas is circulated through the deep set operational GLV. Different vendors have different actuator and closing valve designs. Some vendors may also have another closing philosophy than described above.</w:t>
      </w:r>
      <w:r>
        <w:rPr>
          <w:rFonts w:ascii="Verdana" w:hAnsi="Verdana" w:cs="Verdana"/>
          <w:color w:val="1D1D1D"/>
          <w:lang w:val="en-US"/>
        </w:rPr>
        <w:t>  </w:t>
      </w:r>
    </w:p>
    <w:p w14:paraId="70108B9A" w14:textId="3B34E561" w:rsidR="00D6745C" w:rsidRDefault="00D6745C" w:rsidP="00091D86">
      <w:pPr>
        <w:jc w:val="both"/>
      </w:pPr>
      <w:r>
        <w:t>Dyse</w:t>
      </w:r>
    </w:p>
    <w:p w14:paraId="15AE5FBE" w14:textId="517AB5D9" w:rsidR="00907617" w:rsidRDefault="00D6745C" w:rsidP="00091D86">
      <w:pPr>
        <w:jc w:val="both"/>
      </w:pPr>
      <w:r>
        <w:t>Ved økende injeksjons rate av gass vil friksjonen gjennom dysen øke og et økende differensial trykk mellom ringrommet og produksjonsrøret vil oppstå. Differensialtrykket vil da sette begrensninger for raten av gass som det er mulig å injisere gjennom gassløftventilen.</w:t>
      </w:r>
      <w:r w:rsidR="002B539C">
        <w:t xml:space="preserve"> Injeksjonsraten av gass vil bli stabil når gassen når kritisk strømning. Kritisk strømning er strømningshastigheten til en fluid som er lik lydens hastighet i denne fluiden. Dersom injeksjonstrykket økes vil injeksjonsraten av gass forbli stabil. Slik at injeksjonen vil være stabil selv om trykket i produksjonsrøret skulle forandres. </w:t>
      </w:r>
      <w:r w:rsidR="00907617">
        <w:t>Dysene som benyttes er ofte ev typen ”Flat-face orifice” eller ”Venturi orifice”. Flat-face orifice er en enkel dyse som består</w:t>
      </w:r>
      <w:r w:rsidR="00E350FF">
        <w:t xml:space="preserve"> en hullskive som har en skarp inn og utgang. En fordel med denne typen dyse er a den gjør regulering av injeksjonsrater som er under kritisk strømning ganske enkelt. Fordel med </w:t>
      </w:r>
      <w:r w:rsidR="006311AE">
        <w:t xml:space="preserve">Venturi orifice er at den gjør det mulig å injisere store gassmengder. En annen fordel er stabile injeksjonsrater ved store trykk endringer i produksjonsrøret. </w:t>
      </w:r>
    </w:p>
    <w:p w14:paraId="254B71FB" w14:textId="517DC771" w:rsidR="00B11406" w:rsidRDefault="006311AE" w:rsidP="00091D86">
      <w:pPr>
        <w:jc w:val="both"/>
      </w:pPr>
      <w:r>
        <w:rPr>
          <w:noProof/>
          <w:lang w:val="en-US" w:eastAsia="nb-NO"/>
        </w:rPr>
        <w:drawing>
          <wp:inline distT="0" distB="0" distL="0" distR="0" wp14:anchorId="61591B62" wp14:editId="33301355">
            <wp:extent cx="5760720" cy="4253230"/>
            <wp:effectExtent l="0" t="0" r="5080" b="0"/>
            <wp:docPr id="222225" name="Bilde 22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4 kl. 13.47.15.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4253230"/>
                    </a:xfrm>
                    <a:prstGeom prst="rect">
                      <a:avLst/>
                    </a:prstGeom>
                  </pic:spPr>
                </pic:pic>
              </a:graphicData>
            </a:graphic>
          </wp:inline>
        </w:drawing>
      </w:r>
    </w:p>
    <w:p w14:paraId="5A606D78" w14:textId="15752997" w:rsidR="00B11406" w:rsidRDefault="006311AE" w:rsidP="006311AE">
      <w:r>
        <w:t>Figur #.#, injeksjons gassens strømning mot trykkfallet i dysen. (</w:t>
      </w:r>
      <w:r w:rsidRPr="006311AE">
        <w:t>http://www.exprobase.com/Default.aspx?page=411</w:t>
      </w:r>
      <w:r>
        <w:t>)</w:t>
      </w:r>
    </w:p>
    <w:p w14:paraId="405472C7" w14:textId="242DA91D" w:rsidR="00B11406" w:rsidRDefault="006311AE" w:rsidP="00091D86">
      <w:pPr>
        <w:jc w:val="both"/>
      </w:pPr>
      <w:r>
        <w:t>Enveisventil</w:t>
      </w:r>
    </w:p>
    <w:p w14:paraId="4AC9361C" w14:textId="3023498B" w:rsidR="006311AE" w:rsidRDefault="006311AE" w:rsidP="00091D86">
      <w:pPr>
        <w:jc w:val="both"/>
      </w:pPr>
      <w:r>
        <w:t xml:space="preserve">Enveisventilen står i bunn av gassinjeksjonsventilen. Formåle til denne ventilen er å hindre at det strømmer reservoar fluider til ringrommet. </w:t>
      </w:r>
    </w:p>
    <w:p w14:paraId="7B44FAB9" w14:textId="5D47E579" w:rsidR="00091D86" w:rsidRDefault="00B36D54" w:rsidP="00091D86">
      <w:pPr>
        <w:jc w:val="both"/>
      </w:pPr>
      <w:r>
        <w:t xml:space="preserve">Åpne og </w:t>
      </w:r>
      <w:r w:rsidR="009A2C07">
        <w:t>stenge krefter på i</w:t>
      </w:r>
      <w:r w:rsidR="00091D86">
        <w:t>njeksjonstrykk operert ventil.</w:t>
      </w:r>
      <w:r w:rsidR="006311AE">
        <w:t xml:space="preserve"> Enveisventilen åpner nå gassen som pumpes ned ringrommet har et trykk som er større en trykket i produksjonsrøret. </w:t>
      </w:r>
      <w:r w:rsidR="00E5426F">
        <w:t xml:space="preserve"> Samtidig vil enveisventilen stenge dersom trykket i ringromme blir mindre en trykket i produksjonsrøret. </w:t>
      </w:r>
    </w:p>
    <w:p w14:paraId="512BF157" w14:textId="69159012" w:rsidR="00844039" w:rsidRDefault="00844039" w:rsidP="00011295">
      <w:pPr>
        <w:jc w:val="both"/>
      </w:pPr>
    </w:p>
    <w:p w14:paraId="1DD68667" w14:textId="7D6D7554" w:rsidR="00844039" w:rsidRDefault="00463005" w:rsidP="00011295">
      <w:pPr>
        <w:jc w:val="both"/>
      </w:pPr>
      <w:r>
        <w:rPr>
          <w:noProof/>
          <w:lang w:val="en-US" w:eastAsia="nb-NO"/>
        </w:rPr>
        <w:drawing>
          <wp:inline distT="0" distB="0" distL="0" distR="0" wp14:anchorId="6B3B13B5" wp14:editId="210C8E01">
            <wp:extent cx="2644617" cy="4495849"/>
            <wp:effectExtent l="0" t="0" r="0" b="0"/>
            <wp:docPr id="222210" name="Bilde 22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1 kl. 12.19.11.png"/>
                    <pic:cNvPicPr/>
                  </pic:nvPicPr>
                  <pic:blipFill>
                    <a:blip r:embed="rId24">
                      <a:extLst>
                        <a:ext uri="{28A0092B-C50C-407E-A947-70E740481C1C}">
                          <a14:useLocalDpi xmlns:a14="http://schemas.microsoft.com/office/drawing/2010/main" val="0"/>
                        </a:ext>
                      </a:extLst>
                    </a:blip>
                    <a:stretch>
                      <a:fillRect/>
                    </a:stretch>
                  </pic:blipFill>
                  <pic:spPr>
                    <a:xfrm>
                      <a:off x="0" y="0"/>
                      <a:ext cx="2644617" cy="4495849"/>
                    </a:xfrm>
                    <a:prstGeom prst="rect">
                      <a:avLst/>
                    </a:prstGeom>
                  </pic:spPr>
                </pic:pic>
              </a:graphicData>
            </a:graphic>
          </wp:inline>
        </w:drawing>
      </w:r>
    </w:p>
    <w:p w14:paraId="44C9CABE" w14:textId="599E37E4" w:rsidR="00463005" w:rsidRDefault="00463005" w:rsidP="00463005">
      <w:pPr>
        <w:jc w:val="both"/>
      </w:pPr>
      <w:r>
        <w:t xml:space="preserve">Figur #.#, </w:t>
      </w:r>
      <w:r w:rsidR="009A2C07">
        <w:t xml:space="preserve">Injeksjonstrykk operert ventil </w:t>
      </w:r>
      <w:r>
        <w:t>( gassløft kurs Baker Hughes)</w:t>
      </w:r>
    </w:p>
    <w:p w14:paraId="7A76E2BA" w14:textId="77777777" w:rsidR="00D63AF4" w:rsidRDefault="00D63AF4" w:rsidP="00463005">
      <w:pPr>
        <w:jc w:val="both"/>
      </w:pPr>
    </w:p>
    <w:p w14:paraId="3DE4FEAE" w14:textId="6B9C7664" w:rsidR="00D63AF4" w:rsidRDefault="00D63AF4" w:rsidP="00463005">
      <w:pPr>
        <w:jc w:val="both"/>
      </w:pPr>
      <w:r>
        <w:rPr>
          <w:noProof/>
          <w:lang w:val="en-US" w:eastAsia="nb-NO"/>
        </w:rPr>
        <w:drawing>
          <wp:inline distT="0" distB="0" distL="0" distR="0" wp14:anchorId="6C76DA9A" wp14:editId="3F5A770D">
            <wp:extent cx="4912018" cy="4338624"/>
            <wp:effectExtent l="0" t="0" r="0" b="5080"/>
            <wp:docPr id="222221" name="Bilde 22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3 kl. 15.11.52.png"/>
                    <pic:cNvPicPr/>
                  </pic:nvPicPr>
                  <pic:blipFill>
                    <a:blip r:embed="rId25">
                      <a:extLst>
                        <a:ext uri="{28A0092B-C50C-407E-A947-70E740481C1C}">
                          <a14:useLocalDpi xmlns:a14="http://schemas.microsoft.com/office/drawing/2010/main" val="0"/>
                        </a:ext>
                      </a:extLst>
                    </a:blip>
                    <a:stretch>
                      <a:fillRect/>
                    </a:stretch>
                  </pic:blipFill>
                  <pic:spPr>
                    <a:xfrm>
                      <a:off x="0" y="0"/>
                      <a:ext cx="4912018" cy="4338624"/>
                    </a:xfrm>
                    <a:prstGeom prst="rect">
                      <a:avLst/>
                    </a:prstGeom>
                  </pic:spPr>
                </pic:pic>
              </a:graphicData>
            </a:graphic>
          </wp:inline>
        </w:drawing>
      </w:r>
    </w:p>
    <w:p w14:paraId="150B3A3F" w14:textId="4F903EA4" w:rsidR="00D63AF4" w:rsidRDefault="00D63AF4" w:rsidP="00463005">
      <w:pPr>
        <w:jc w:val="both"/>
      </w:pPr>
      <w:r>
        <w:t>Figur #.#, Injeksjonstrykk operert ventil (</w:t>
      </w:r>
      <w:r w:rsidR="006D3B24" w:rsidRPr="006D3B24">
        <w:t>http://www.exprobase.com/Default.aspx?page=411</w:t>
      </w:r>
      <w:r>
        <w:t>)</w:t>
      </w:r>
    </w:p>
    <w:p w14:paraId="6AC63EFA" w14:textId="77777777" w:rsidR="00D63AF4" w:rsidRDefault="00D63AF4" w:rsidP="00463005">
      <w:pPr>
        <w:jc w:val="both"/>
      </w:pPr>
    </w:p>
    <w:p w14:paraId="49EEE832" w14:textId="41373E68" w:rsidR="00844039" w:rsidRDefault="00463005" w:rsidP="00011295">
      <w:pPr>
        <w:jc w:val="both"/>
      </w:pPr>
      <w:r>
        <w:t>Kreftene som virker på ventilen er bestemt av trykke</w:t>
      </w:r>
      <w:r w:rsidR="00066991">
        <w:t>t og arealet som injeksjonsgassen virker mot</w:t>
      </w:r>
      <w:r>
        <w:t>.</w:t>
      </w:r>
      <w:r w:rsidR="006350E7">
        <w:t xml:space="preserve"> Injeksjonsgass blir pumpet ned ringrommet og beveger</w:t>
      </w:r>
      <w:r w:rsidR="00165CF5">
        <w:t xml:space="preserve"> seg inn gjennom inngangshullene</w:t>
      </w:r>
      <w:r w:rsidR="006350E7">
        <w:t xml:space="preserve"> i sidelommen og videre inn til inngangsporten i GLV ventilen. Innvendig i GLV ventilen er det en belg og over belgen er det et kammer, belgen og kamm</w:t>
      </w:r>
      <w:r w:rsidR="00066991">
        <w:t>eret vil være fylt med nitrogen</w:t>
      </w:r>
      <w:r w:rsidR="006350E7">
        <w:t xml:space="preserve">gass. I bunn av denne belgen er det festet en ventilstang som er laget for å lande i et sete hvor den tetter av kommunikasjonen mellom produksjonsrøret og ringrommet. </w:t>
      </w:r>
      <w:r w:rsidR="00E354C7">
        <w:t>Injeksjonsgasstrykket som blir påført utsiden av belgen vil, dersom det er stort nok</w:t>
      </w:r>
      <w:r w:rsidR="00066991">
        <w:t>,</w:t>
      </w:r>
      <w:r w:rsidR="00E354C7">
        <w:t xml:space="preserve"> føre til at ventilen åpnes.</w:t>
      </w:r>
    </w:p>
    <w:p w14:paraId="2CAA805E" w14:textId="0241AB2E" w:rsidR="00E354C7" w:rsidRDefault="00066991" w:rsidP="00011295">
      <w:pPr>
        <w:jc w:val="both"/>
      </w:pPr>
      <w:r>
        <w:t>Stengnings</w:t>
      </w:r>
      <w:r w:rsidR="00E354C7">
        <w:t>kreftene for Injeksjonstrykk operert ventil er som</w:t>
      </w:r>
      <w:r>
        <w:t xml:space="preserve"> </w:t>
      </w:r>
      <w:r w:rsidR="00BF0D80">
        <w:t>oftest n</w:t>
      </w:r>
      <w:r w:rsidR="00E354C7">
        <w:t>itrogentrykket i belgen</w:t>
      </w:r>
      <w:r w:rsidR="00BF0D80">
        <w:t>,</w:t>
      </w:r>
      <w:r w:rsidR="00E354C7">
        <w:t xml:space="preserve"> eller at det er installert en fjær istedenfor en belg.  Noen GLV ventiler har derimot en </w:t>
      </w:r>
      <w:r w:rsidR="00BF0D80">
        <w:t>kombinasjon av både en nitrogentrykk</w:t>
      </w:r>
      <w:r w:rsidR="00E354C7">
        <w:t xml:space="preserve">satt belg og en fjær. </w:t>
      </w:r>
      <w:r w:rsidR="00F8107F">
        <w:t>Grunnen til at en kombinasjon av disse metodene velges er for å forsikre seg om at GLV ventilen vil stenge dersom belgen skulle bil skadet eller ødelagt.</w:t>
      </w:r>
    </w:p>
    <w:p w14:paraId="12B15544" w14:textId="5BDD4B85" w:rsidR="00F8107F" w:rsidRDefault="00F8107F" w:rsidP="00011295">
      <w:pPr>
        <w:jc w:val="both"/>
      </w:pPr>
      <w:r>
        <w:t>Kreftene som virker i negativ og positiv retning i GLV ventilene er oppgitt i pund (lbs), derfor vil det være enklere å gjøre beregninger med trykket oppgitt i pund pr kvadrat tomme (PSI).</w:t>
      </w:r>
    </w:p>
    <w:p w14:paraId="52D600FC" w14:textId="77777777" w:rsidR="008E043F" w:rsidRDefault="008E043F" w:rsidP="00011295">
      <w:pPr>
        <w:jc w:val="both"/>
      </w:pPr>
    </w:p>
    <w:p w14:paraId="53A7177D" w14:textId="5B0FDF71" w:rsidR="00F8107F" w:rsidRDefault="00F8107F" w:rsidP="00011295">
      <w:pPr>
        <w:jc w:val="both"/>
      </w:pPr>
      <w:r>
        <w:rPr>
          <w:noProof/>
          <w:lang w:val="en-US" w:eastAsia="nb-NO"/>
        </w:rPr>
        <w:drawing>
          <wp:inline distT="0" distB="0" distL="0" distR="0" wp14:anchorId="0AFBEB97" wp14:editId="2483EEA4">
            <wp:extent cx="1016000" cy="5372100"/>
            <wp:effectExtent l="0" t="0" r="0" b="12700"/>
            <wp:docPr id="222212" name="Bilde 22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1 kl. 12.49.58.png"/>
                    <pic:cNvPicPr/>
                  </pic:nvPicPr>
                  <pic:blipFill>
                    <a:blip r:embed="rId26">
                      <a:extLst>
                        <a:ext uri="{28A0092B-C50C-407E-A947-70E740481C1C}">
                          <a14:useLocalDpi xmlns:a14="http://schemas.microsoft.com/office/drawing/2010/main" val="0"/>
                        </a:ext>
                      </a:extLst>
                    </a:blip>
                    <a:stretch>
                      <a:fillRect/>
                    </a:stretch>
                  </pic:blipFill>
                  <pic:spPr>
                    <a:xfrm>
                      <a:off x="0" y="0"/>
                      <a:ext cx="1016000" cy="5372100"/>
                    </a:xfrm>
                    <a:prstGeom prst="rect">
                      <a:avLst/>
                    </a:prstGeom>
                  </pic:spPr>
                </pic:pic>
              </a:graphicData>
            </a:graphic>
          </wp:inline>
        </w:drawing>
      </w:r>
    </w:p>
    <w:p w14:paraId="0873A966" w14:textId="3925F1A1" w:rsidR="008E043F" w:rsidRDefault="008E043F" w:rsidP="008E043F">
      <w:pPr>
        <w:jc w:val="both"/>
      </w:pPr>
      <w:r>
        <w:t>Figur #.#, GLV ( gassløft kurs Baker Hughes)</w:t>
      </w:r>
    </w:p>
    <w:p w14:paraId="76F0A194" w14:textId="77777777" w:rsidR="008E043F" w:rsidRDefault="008E043F" w:rsidP="00011295">
      <w:pPr>
        <w:jc w:val="both"/>
      </w:pPr>
    </w:p>
    <w:p w14:paraId="6D4EAAA4" w14:textId="497C38DC" w:rsidR="00844039" w:rsidRDefault="00F8107F" w:rsidP="00011295">
      <w:pPr>
        <w:jc w:val="both"/>
      </w:pPr>
      <w:r>
        <w:t>Ved beregninger på krefter, åpning</w:t>
      </w:r>
      <w:r w:rsidR="00BF0D80">
        <w:t>s</w:t>
      </w:r>
      <w:r>
        <w:t xml:space="preserve"> og ste</w:t>
      </w:r>
      <w:r w:rsidR="00EE110F">
        <w:t>n</w:t>
      </w:r>
      <w:r w:rsidR="00BF0D80">
        <w:t>gnings</w:t>
      </w:r>
      <w:r>
        <w:t>trykk er det to arealer som er viktige. Arealet på ventilstangen som er eksponert for brønnstrømmen (Ap), og arealet som på</w:t>
      </w:r>
      <w:r w:rsidR="00F74988">
        <w:t>virkes av injeksjons gassen(Ab)</w:t>
      </w:r>
      <w:r>
        <w:t>.</w:t>
      </w:r>
    </w:p>
    <w:p w14:paraId="361EEE3B" w14:textId="3D9E3394" w:rsidR="00F74988" w:rsidRDefault="00F74988" w:rsidP="00011295">
      <w:pPr>
        <w:jc w:val="both"/>
      </w:pPr>
      <w:r>
        <w:t xml:space="preserve">Kreftene som virker </w:t>
      </w:r>
      <w:r w:rsidR="008E043F">
        <w:t>på et areal er enkelt beregnet når en vet trykket og arealet trykke</w:t>
      </w:r>
      <w:r w:rsidR="00BF0D80">
        <w:t>t</w:t>
      </w:r>
      <w:r w:rsidR="008E043F">
        <w:t xml:space="preserve"> virker på. </w:t>
      </w:r>
    </w:p>
    <w:p w14:paraId="06495780" w14:textId="0280ADB0" w:rsidR="008E043F" w:rsidRDefault="008E043F" w:rsidP="00011295">
      <w:pPr>
        <w:jc w:val="both"/>
      </w:pPr>
      <w:r>
        <w:rPr>
          <w:noProof/>
          <w:lang w:val="en-US" w:eastAsia="nb-NO"/>
        </w:rPr>
        <w:drawing>
          <wp:inline distT="0" distB="0" distL="0" distR="0" wp14:anchorId="1D93E1C7" wp14:editId="7E80AEEA">
            <wp:extent cx="1025818" cy="1759980"/>
            <wp:effectExtent l="0" t="0" r="0" b="0"/>
            <wp:docPr id="222213" name="Bilde 22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1 kl. 13.05.31.png"/>
                    <pic:cNvPicPr/>
                  </pic:nvPicPr>
                  <pic:blipFill>
                    <a:blip r:embed="rId27">
                      <a:extLst>
                        <a:ext uri="{28A0092B-C50C-407E-A947-70E740481C1C}">
                          <a14:useLocalDpi xmlns:a14="http://schemas.microsoft.com/office/drawing/2010/main" val="0"/>
                        </a:ext>
                      </a:extLst>
                    </a:blip>
                    <a:stretch>
                      <a:fillRect/>
                    </a:stretch>
                  </pic:blipFill>
                  <pic:spPr>
                    <a:xfrm>
                      <a:off x="0" y="0"/>
                      <a:ext cx="1026526" cy="1761194"/>
                    </a:xfrm>
                    <a:prstGeom prst="rect">
                      <a:avLst/>
                    </a:prstGeom>
                  </pic:spPr>
                </pic:pic>
              </a:graphicData>
            </a:graphic>
          </wp:inline>
        </w:drawing>
      </w:r>
    </w:p>
    <w:p w14:paraId="583660A1" w14:textId="5770113C" w:rsidR="008E043F" w:rsidRDefault="00171DA0" w:rsidP="008E043F">
      <w:pPr>
        <w:jc w:val="both"/>
      </w:pPr>
      <w:r>
        <w:t>Figur #.</w:t>
      </w:r>
      <w:r w:rsidR="00BF0D80">
        <w:t>#, Kraft beregning ( gassløft</w:t>
      </w:r>
      <w:r w:rsidR="008E043F">
        <w:t>kurs Baker Hughes)</w:t>
      </w:r>
    </w:p>
    <w:p w14:paraId="7DF545AB" w14:textId="77777777" w:rsidR="00844039" w:rsidRDefault="00844039" w:rsidP="00011295">
      <w:pPr>
        <w:jc w:val="both"/>
      </w:pPr>
    </w:p>
    <w:p w14:paraId="457EA722" w14:textId="6302E929" w:rsidR="00844039" w:rsidRDefault="008E043F" w:rsidP="00011295">
      <w:pPr>
        <w:jc w:val="both"/>
      </w:pPr>
      <m:oMath>
        <m:r>
          <w:rPr>
            <w:rFonts w:ascii="Cambria Math" w:hAnsi="Cambria Math"/>
          </w:rPr>
          <m:t>F=A x P</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Ligning #.#</w:t>
      </w:r>
    </w:p>
    <w:p w14:paraId="26DEA07D" w14:textId="011EE649" w:rsidR="00844039" w:rsidRDefault="008E043F" w:rsidP="00011295">
      <w:pPr>
        <w:jc w:val="both"/>
      </w:pPr>
      <w:r>
        <w:t>Hvor:</w:t>
      </w:r>
    </w:p>
    <w:p w14:paraId="51796E02" w14:textId="5C80D4BA" w:rsidR="008E043F" w:rsidRPr="008E043F" w:rsidRDefault="00917763" w:rsidP="00011295">
      <w:pPr>
        <w:jc w:val="both"/>
        <w:rPr>
          <w:rFonts w:eastAsiaTheme="minorEastAsia"/>
        </w:rPr>
      </w:pPr>
      <w:r>
        <w:rPr>
          <w:rFonts w:eastAsiaTheme="minorEastAsia"/>
        </w:rPr>
        <w:tab/>
      </w:r>
      <m:oMath>
        <m:r>
          <w:rPr>
            <w:rFonts w:ascii="Cambria Math" w:eastAsiaTheme="minorEastAsia" w:hAnsi="Cambria Math"/>
          </w:rPr>
          <m:t>F=Krefter</m:t>
        </m:r>
      </m:oMath>
      <w:r w:rsidR="008E043F">
        <w:rPr>
          <w:rFonts w:eastAsiaTheme="minorEastAsia"/>
        </w:rPr>
        <w:tab/>
      </w:r>
    </w:p>
    <w:p w14:paraId="01B7BEC9" w14:textId="556DD815" w:rsidR="008E043F" w:rsidRDefault="00917763" w:rsidP="00011295">
      <w:pPr>
        <w:jc w:val="both"/>
      </w:pPr>
      <w:r>
        <w:rPr>
          <w:rFonts w:eastAsiaTheme="minorEastAsia"/>
        </w:rPr>
        <w:tab/>
      </w:r>
      <m:oMath>
        <m:r>
          <w:rPr>
            <w:rFonts w:ascii="Cambria Math" w:hAnsi="Cambria Math"/>
          </w:rPr>
          <m:t>A=Areal</m:t>
        </m:r>
      </m:oMath>
      <w:r w:rsidR="008E043F">
        <w:rPr>
          <w:rFonts w:eastAsiaTheme="minorEastAsia"/>
        </w:rPr>
        <w:tab/>
      </w:r>
    </w:p>
    <w:p w14:paraId="45BFACC8" w14:textId="720788C6" w:rsidR="00844039" w:rsidRDefault="00917763" w:rsidP="00011295">
      <w:pPr>
        <w:jc w:val="both"/>
      </w:pPr>
      <w:r>
        <w:rPr>
          <w:rFonts w:eastAsiaTheme="minorEastAsia"/>
        </w:rPr>
        <w:tab/>
      </w:r>
      <m:oMath>
        <m:r>
          <w:rPr>
            <w:rFonts w:ascii="Cambria Math" w:hAnsi="Cambria Math"/>
          </w:rPr>
          <m:t>P=Trykk</m:t>
        </m:r>
      </m:oMath>
      <w:r w:rsidR="008E043F">
        <w:rPr>
          <w:rFonts w:eastAsiaTheme="minorEastAsia"/>
        </w:rPr>
        <w:tab/>
      </w:r>
    </w:p>
    <w:p w14:paraId="65545889" w14:textId="77777777" w:rsidR="00844039" w:rsidRDefault="00844039" w:rsidP="00011295">
      <w:pPr>
        <w:jc w:val="both"/>
      </w:pPr>
    </w:p>
    <w:p w14:paraId="6FD55E7A" w14:textId="6C4A59E4" w:rsidR="00844039" w:rsidRDefault="00320959" w:rsidP="00011295">
      <w:pPr>
        <w:jc w:val="both"/>
      </w:pPr>
      <w:r>
        <w:t xml:space="preserve">Stengningskreftene til en GLV ventil vil da enkelt beregnes fra  </w:t>
      </w:r>
      <w:r w:rsidRPr="00320959">
        <w:rPr>
          <w:highlight w:val="yellow"/>
        </w:rPr>
        <w:t>Ligning #.#</w:t>
      </w:r>
      <w:r w:rsidR="00BF0D80">
        <w:t>. Nitrogen</w:t>
      </w:r>
      <w:r>
        <w:t>trykket virker på arealet innvendig i belgen (Ab) og dannes da en kraft (</w:t>
      </w:r>
      <w:r w:rsidR="00BF0D80">
        <w:t>Fc) som virker på ventilstangen, s</w:t>
      </w:r>
      <w:r>
        <w:t xml:space="preserve">lik at kreftene som holder ventilstangen i setet og ventilen lukket blir da. </w:t>
      </w:r>
    </w:p>
    <w:p w14:paraId="76946329" w14:textId="4DF912CC" w:rsidR="00320959" w:rsidRDefault="00320959" w:rsidP="00011295">
      <w:pPr>
        <w:jc w:val="both"/>
      </w:pPr>
      <w:r>
        <w:rPr>
          <w:noProof/>
          <w:lang w:val="en-US" w:eastAsia="nb-NO"/>
        </w:rPr>
        <w:drawing>
          <wp:inline distT="0" distB="0" distL="0" distR="0" wp14:anchorId="6752EB15" wp14:editId="1AC9E2A8">
            <wp:extent cx="1140118" cy="2446071"/>
            <wp:effectExtent l="0" t="0" r="3175" b="0"/>
            <wp:docPr id="222214" name="Bilde 22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1 kl. 13.14.57.png"/>
                    <pic:cNvPicPr/>
                  </pic:nvPicPr>
                  <pic:blipFill>
                    <a:blip r:embed="rId28">
                      <a:extLst>
                        <a:ext uri="{28A0092B-C50C-407E-A947-70E740481C1C}">
                          <a14:useLocalDpi xmlns:a14="http://schemas.microsoft.com/office/drawing/2010/main" val="0"/>
                        </a:ext>
                      </a:extLst>
                    </a:blip>
                    <a:stretch>
                      <a:fillRect/>
                    </a:stretch>
                  </pic:blipFill>
                  <pic:spPr>
                    <a:xfrm>
                      <a:off x="0" y="0"/>
                      <a:ext cx="1140118" cy="2446071"/>
                    </a:xfrm>
                    <a:prstGeom prst="rect">
                      <a:avLst/>
                    </a:prstGeom>
                  </pic:spPr>
                </pic:pic>
              </a:graphicData>
            </a:graphic>
          </wp:inline>
        </w:drawing>
      </w:r>
    </w:p>
    <w:p w14:paraId="518FB5B1" w14:textId="71818346" w:rsidR="00320959" w:rsidRDefault="00BF0D80" w:rsidP="00320959">
      <w:pPr>
        <w:jc w:val="both"/>
      </w:pPr>
      <w:r>
        <w:t>Figur #.#, Stengningskraft beregning ( gassløft</w:t>
      </w:r>
      <w:r w:rsidR="00320959">
        <w:t>kurs Baker Hughes)</w:t>
      </w:r>
    </w:p>
    <w:p w14:paraId="7C78D587" w14:textId="77777777" w:rsidR="00320959" w:rsidRPr="00320959" w:rsidRDefault="00320959" w:rsidP="00320959">
      <w:pPr>
        <w:jc w:val="both"/>
        <w:rPr>
          <w:rFonts w:eastAsiaTheme="minorEastAsia"/>
        </w:rPr>
      </w:pPr>
    </w:p>
    <w:p w14:paraId="42A4938E" w14:textId="77777777" w:rsidR="00320959" w:rsidRPr="00320959" w:rsidRDefault="00320959" w:rsidP="00320959">
      <w:pPr>
        <w:jc w:val="both"/>
        <w:rPr>
          <w:rFonts w:eastAsiaTheme="minorEastAsia"/>
        </w:rPr>
      </w:pPr>
    </w:p>
    <w:p w14:paraId="5B1FF02B" w14:textId="69149333" w:rsidR="00320959" w:rsidRDefault="00320959" w:rsidP="00320959">
      <w:pPr>
        <w:jc w:val="both"/>
      </w:pPr>
      <m:oMath>
        <m:r>
          <w:rPr>
            <w:rFonts w:ascii="Cambria Math" w:hAnsi="Cambria Math"/>
          </w:rPr>
          <m:t>Fc=Ab x Pb</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Ligning #.#</w:t>
      </w:r>
    </w:p>
    <w:p w14:paraId="734D8DF7" w14:textId="77777777" w:rsidR="00320959" w:rsidRDefault="00320959" w:rsidP="00320959">
      <w:pPr>
        <w:jc w:val="both"/>
      </w:pPr>
      <w:r>
        <w:t>Hvor:</w:t>
      </w:r>
    </w:p>
    <w:p w14:paraId="014C2F9A" w14:textId="6E4DCD05" w:rsidR="00320959" w:rsidRPr="008E043F" w:rsidRDefault="00917763" w:rsidP="00320959">
      <w:pPr>
        <w:jc w:val="both"/>
        <w:rPr>
          <w:rFonts w:eastAsiaTheme="minorEastAsia"/>
        </w:rPr>
      </w:pPr>
      <w:r>
        <w:rPr>
          <w:rFonts w:eastAsiaTheme="minorEastAsia"/>
        </w:rPr>
        <w:tab/>
      </w:r>
      <m:oMath>
        <m:r>
          <w:rPr>
            <w:rFonts w:ascii="Cambria Math" w:eastAsiaTheme="minorEastAsia" w:hAnsi="Cambria Math"/>
          </w:rPr>
          <m:t>Fc=Stengningkrefter</m:t>
        </m:r>
      </m:oMath>
      <w:r w:rsidR="00320959">
        <w:rPr>
          <w:rFonts w:eastAsiaTheme="minorEastAsia"/>
        </w:rPr>
        <w:tab/>
      </w:r>
    </w:p>
    <w:p w14:paraId="62CAC597" w14:textId="39BF3220" w:rsidR="00320959" w:rsidRDefault="00917763" w:rsidP="00320959">
      <w:pPr>
        <w:jc w:val="both"/>
      </w:pPr>
      <w:r>
        <w:rPr>
          <w:rFonts w:eastAsiaTheme="minorEastAsia"/>
        </w:rPr>
        <w:tab/>
      </w:r>
      <m:oMath>
        <m:r>
          <w:rPr>
            <w:rFonts w:ascii="Cambria Math" w:hAnsi="Cambria Math"/>
          </w:rPr>
          <m:t>Ab=Areal innvendig i belgen</m:t>
        </m:r>
      </m:oMath>
      <w:r w:rsidR="00320959">
        <w:rPr>
          <w:rFonts w:eastAsiaTheme="minorEastAsia"/>
        </w:rPr>
        <w:tab/>
      </w:r>
    </w:p>
    <w:p w14:paraId="67965EEF" w14:textId="76F2D275" w:rsidR="00844039" w:rsidRDefault="00917763" w:rsidP="00320959">
      <w:pPr>
        <w:jc w:val="both"/>
        <w:rPr>
          <w:rFonts w:eastAsiaTheme="minorEastAsia"/>
        </w:rPr>
      </w:pPr>
      <w:r>
        <w:rPr>
          <w:rFonts w:eastAsiaTheme="minorEastAsia"/>
        </w:rPr>
        <w:tab/>
      </w:r>
      <m:oMath>
        <m:r>
          <w:rPr>
            <w:rFonts w:ascii="Cambria Math" w:hAnsi="Cambria Math"/>
          </w:rPr>
          <m:t>Pb=Nitrogentrykket innvendig i belgen</m:t>
        </m:r>
      </m:oMath>
      <w:r w:rsidR="00320959">
        <w:rPr>
          <w:rFonts w:eastAsiaTheme="minorEastAsia"/>
        </w:rPr>
        <w:tab/>
      </w:r>
    </w:p>
    <w:p w14:paraId="13B3F11D" w14:textId="77777777" w:rsidR="00F92FE1" w:rsidRDefault="00AF4DE7" w:rsidP="00320959">
      <w:pPr>
        <w:jc w:val="both"/>
        <w:rPr>
          <w:rFonts w:eastAsiaTheme="minorEastAsia"/>
        </w:rPr>
      </w:pPr>
      <w:r>
        <w:rPr>
          <w:rFonts w:eastAsiaTheme="minorEastAsia"/>
        </w:rPr>
        <w:t>N</w:t>
      </w:r>
      <w:r w:rsidR="00F92FE1">
        <w:rPr>
          <w:rFonts w:eastAsiaTheme="minorEastAsia"/>
        </w:rPr>
        <w:t>år belgen trykksettes på overflaten blir dette gjort etter en standard med en temperatur på 60</w:t>
      </w:r>
      <m:oMath>
        <m:r>
          <w:rPr>
            <w:rFonts w:ascii="Cambria Math" w:eastAsiaTheme="minorEastAsia" w:hAnsi="Cambria Math"/>
          </w:rPr>
          <m:t>℉</m:t>
        </m:r>
      </m:oMath>
      <w:r w:rsidR="00F92FE1">
        <w:rPr>
          <w:rFonts w:eastAsiaTheme="minorEastAsia"/>
        </w:rPr>
        <w:t>. Alle gassløft ventilene blir trykkstatt og målt ved denne temperaturen. Når gassløftventilen installeres i brønnen vil temperaturen i brønnen føre til at trykke inne i belgen stiger. Noe som betyr at ved beregning av stenge og åpningskreftene trenge en å finne ut hvilket trykk som egentlig er i belgen. Dette trykke kan beregnes:</w:t>
      </w:r>
    </w:p>
    <w:p w14:paraId="1D0C3D79" w14:textId="77777777" w:rsidR="00EE345E" w:rsidRDefault="000A681A" w:rsidP="00EE345E">
      <w:pPr>
        <w:jc w:val="both"/>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 xml:space="preserve"> x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v</m:t>
                </m:r>
              </m:sub>
            </m:sSub>
            <m:r>
              <w:rPr>
                <w:rFonts w:ascii="Cambria Math" w:eastAsiaTheme="minorEastAsia" w:hAnsi="Cambria Math"/>
              </w:rPr>
              <m:t xml:space="preserve">) </m:t>
            </m:r>
          </m:num>
          <m:den>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 xml:space="preserve"> x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ch)</m:t>
                </m:r>
              </m:sub>
            </m:sSub>
          </m:den>
        </m:f>
        <m:r>
          <w:rPr>
            <w:rFonts w:ascii="Cambria Math" w:eastAsiaTheme="minorEastAsia" w:hAnsi="Cambria Math"/>
          </w:rPr>
          <m:t xml:space="preserve"> x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v</m:t>
                </m:r>
              </m:sub>
            </m:sSub>
            <m:r>
              <w:rPr>
                <w:rFonts w:ascii="Cambria Math" w:eastAsiaTheme="minorEastAsia" w:hAnsi="Cambria Math"/>
              </w:rPr>
              <m:t>+460</m:t>
            </m:r>
          </m:num>
          <m:den>
            <m:r>
              <w:rPr>
                <w:rFonts w:ascii="Cambria Math" w:eastAsiaTheme="minorEastAsia" w:hAnsi="Cambria Math"/>
              </w:rPr>
              <m:t>520</m:t>
            </m:r>
          </m:den>
        </m:f>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oMath>
      <w:r w:rsidR="00F92FE1">
        <w:rPr>
          <w:rFonts w:eastAsiaTheme="minorEastAsia"/>
        </w:rPr>
        <w:t xml:space="preserve"> </w:t>
      </w:r>
      <w:r w:rsidR="00AF4DE7">
        <w:rPr>
          <w:rFonts w:eastAsiaTheme="minorEastAsia"/>
        </w:rPr>
        <w:t xml:space="preserve"> </w:t>
      </w:r>
      <w:r w:rsidR="00EE345E">
        <w:rPr>
          <w:rFonts w:eastAsiaTheme="minorEastAsia"/>
        </w:rPr>
        <w:tab/>
      </w:r>
      <w:r w:rsidR="00EE345E">
        <w:rPr>
          <w:rFonts w:eastAsiaTheme="minorEastAsia"/>
        </w:rPr>
        <w:tab/>
      </w:r>
      <w:r w:rsidR="00EE345E">
        <w:rPr>
          <w:rFonts w:eastAsiaTheme="minorEastAsia"/>
        </w:rPr>
        <w:tab/>
      </w:r>
      <w:r w:rsidR="00EE345E">
        <w:rPr>
          <w:rFonts w:eastAsiaTheme="minorEastAsia"/>
        </w:rPr>
        <w:tab/>
      </w:r>
      <w:r w:rsidR="00EE345E">
        <w:rPr>
          <w:rFonts w:eastAsiaTheme="minorEastAsia"/>
        </w:rPr>
        <w:tab/>
      </w:r>
      <w:r w:rsidR="00EE345E">
        <w:rPr>
          <w:rFonts w:eastAsiaTheme="minorEastAsia"/>
        </w:rPr>
        <w:tab/>
      </w:r>
      <w:r w:rsidR="00EE345E">
        <w:rPr>
          <w:rFonts w:eastAsiaTheme="minorEastAsia"/>
        </w:rPr>
        <w:tab/>
      </w:r>
      <w:r w:rsidR="00EE345E">
        <w:rPr>
          <w:rFonts w:eastAsiaTheme="minorEastAsia"/>
        </w:rPr>
        <w:tab/>
      </w:r>
      <w:r w:rsidR="00EE345E">
        <w:t>Ligning #.#</w:t>
      </w:r>
    </w:p>
    <w:p w14:paraId="301450DC" w14:textId="1FF53558" w:rsidR="00AF4DE7" w:rsidRDefault="00AF4DE7" w:rsidP="00320959">
      <w:pPr>
        <w:jc w:val="both"/>
        <w:rPr>
          <w:rFonts w:eastAsiaTheme="minorEastAsia"/>
        </w:rPr>
      </w:pPr>
    </w:p>
    <w:p w14:paraId="527B226D" w14:textId="565ED27B" w:rsidR="00C14ED3" w:rsidRDefault="00C14ED3" w:rsidP="00320959">
      <w:pPr>
        <w:jc w:val="both"/>
        <w:rPr>
          <w:rFonts w:eastAsiaTheme="minorEastAsia"/>
        </w:rPr>
      </w:pPr>
      <w:r>
        <w:rPr>
          <w:rFonts w:eastAsiaTheme="minorEastAsia"/>
        </w:rPr>
        <w:t>Hvor:</w:t>
      </w:r>
    </w:p>
    <w:p w14:paraId="58E4A370" w14:textId="7E4FFE49" w:rsidR="00C14ED3" w:rsidRDefault="00C14ED3" w:rsidP="00320959">
      <w:pPr>
        <w:jc w:val="both"/>
        <w:rPr>
          <w:rFonts w:eastAsiaTheme="minorEastAsia"/>
        </w:rPr>
      </w:pPr>
      <w:r>
        <w:rPr>
          <w:rFonts w:eastAsiaTheme="minorEastAsia"/>
        </w:rPr>
        <w:tab/>
      </w:r>
      <m:oMath>
        <m:r>
          <w:rPr>
            <w:rFonts w:ascii="Cambria Math" w:eastAsiaTheme="minorEastAsia" w:hAnsi="Cambria Math"/>
          </w:rPr>
          <m:t>Z</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 xml:space="preserve"> x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v</m:t>
                </m:r>
              </m:sub>
            </m:sSub>
          </m:e>
        </m:d>
        <m:r>
          <w:rPr>
            <w:rFonts w:ascii="Cambria Math" w:eastAsiaTheme="minorEastAsia" w:hAnsi="Cambria Math"/>
          </w:rPr>
          <m:t>=</m:t>
        </m:r>
      </m:oMath>
      <w:r w:rsidR="00EE345E">
        <w:rPr>
          <w:rFonts w:eastAsiaTheme="minorEastAsia"/>
        </w:rPr>
        <w:t xml:space="preserve"> Avviksfaktor ved nedihulls forhold</w:t>
      </w:r>
    </w:p>
    <w:p w14:paraId="4E0E1955" w14:textId="3B3CE6A5" w:rsidR="00C14ED3" w:rsidRDefault="00C14ED3" w:rsidP="00320959">
      <w:pPr>
        <w:jc w:val="both"/>
        <w:rPr>
          <w:rFonts w:eastAsiaTheme="minorEastAsia"/>
        </w:rPr>
      </w:pPr>
      <w:r>
        <w:rPr>
          <w:rFonts w:eastAsiaTheme="minorEastAsia"/>
        </w:rPr>
        <w:tab/>
      </w:r>
      <m:oMath>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 xml:space="preserve"> x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ch)</m:t>
            </m:r>
          </m:sub>
        </m:sSub>
        <m:r>
          <w:rPr>
            <w:rFonts w:ascii="Cambria Math" w:eastAsiaTheme="minorEastAsia" w:hAnsi="Cambria Math"/>
          </w:rPr>
          <m:t>=</m:t>
        </m:r>
      </m:oMath>
      <w:r w:rsidR="00EE345E">
        <w:rPr>
          <w:rFonts w:eastAsiaTheme="minorEastAsia"/>
        </w:rPr>
        <w:t xml:space="preserve"> Avviksfaktor ved trykksettings forhold</w:t>
      </w:r>
    </w:p>
    <w:p w14:paraId="54DFF4D8" w14:textId="225CD78F" w:rsidR="00C14ED3" w:rsidRDefault="00C14ED3" w:rsidP="00320959">
      <w:pPr>
        <w:jc w:val="both"/>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v</m:t>
            </m:r>
          </m:sub>
        </m:sSub>
        <m:r>
          <w:rPr>
            <w:rFonts w:ascii="Cambria Math" w:eastAsiaTheme="minorEastAsia" w:hAnsi="Cambria Math"/>
          </w:rPr>
          <m:t>=</m:t>
        </m:r>
      </m:oMath>
      <w:r w:rsidR="00EE345E">
        <w:rPr>
          <w:rFonts w:eastAsiaTheme="minorEastAsia"/>
        </w:rPr>
        <w:t xml:space="preserve"> Ventil temperatur ved sette dyp, </w:t>
      </w:r>
      <m:oMath>
        <m:r>
          <w:rPr>
            <w:rFonts w:ascii="Cambria Math" w:eastAsiaTheme="minorEastAsia" w:hAnsi="Cambria Math"/>
          </w:rPr>
          <m:t>℉</m:t>
        </m:r>
      </m:oMath>
    </w:p>
    <w:p w14:paraId="166ECEBB" w14:textId="7A9DBE80" w:rsidR="00AF4DE7" w:rsidRDefault="00C14ED3" w:rsidP="00320959">
      <w:pPr>
        <w:jc w:val="both"/>
        <w:rPr>
          <w:rFonts w:eastAsiaTheme="minorEastAsia"/>
        </w:rPr>
      </w:pPr>
      <w:r>
        <w:tab/>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ch</m:t>
            </m:r>
          </m:sub>
        </m:sSub>
        <m:r>
          <w:rPr>
            <w:rFonts w:ascii="Cambria Math" w:eastAsiaTheme="minorEastAsia" w:hAnsi="Cambria Math"/>
          </w:rPr>
          <m:t>=</m:t>
        </m:r>
      </m:oMath>
      <w:r w:rsidR="00EE345E">
        <w:rPr>
          <w:rFonts w:eastAsiaTheme="minorEastAsia"/>
        </w:rPr>
        <w:t xml:space="preserve"> Ventil temperatur ved trykksetting, </w:t>
      </w:r>
      <m:oMath>
        <m:r>
          <w:rPr>
            <w:rFonts w:ascii="Cambria Math" w:eastAsiaTheme="minorEastAsia" w:hAnsi="Cambria Math"/>
          </w:rPr>
          <m:t>℉</m:t>
        </m:r>
      </m:oMath>
    </w:p>
    <w:p w14:paraId="079818A6" w14:textId="349D9FA1" w:rsidR="00EE345E" w:rsidRDefault="00C14ED3" w:rsidP="00320959">
      <w:pPr>
        <w:jc w:val="both"/>
        <w:rPr>
          <w:rFonts w:eastAsiaTheme="minorEastAsia"/>
        </w:rPr>
      </w:pPr>
      <w:r>
        <w:tab/>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m:t>
        </m:r>
      </m:oMath>
      <w:r>
        <w:rPr>
          <w:rFonts w:eastAsiaTheme="minorEastAsia"/>
        </w:rPr>
        <w:t xml:space="preserve">  </w:t>
      </w:r>
      <w:r w:rsidR="00EE345E">
        <w:rPr>
          <w:rFonts w:eastAsiaTheme="minorEastAsia"/>
        </w:rPr>
        <w:t xml:space="preserve">Belg trykk ved trykksetting ved 60 </w:t>
      </w:r>
      <m:oMath>
        <m:r>
          <w:rPr>
            <w:rFonts w:ascii="Cambria Math" w:eastAsiaTheme="minorEastAsia" w:hAnsi="Cambria Math"/>
          </w:rPr>
          <m:t>℉</m:t>
        </m:r>
      </m:oMath>
    </w:p>
    <w:p w14:paraId="799F0FE3" w14:textId="43675596" w:rsidR="00EE345E" w:rsidRDefault="00EE345E" w:rsidP="00320959">
      <w:pPr>
        <w:jc w:val="both"/>
      </w:pPr>
      <m:oMath>
        <m:r>
          <w:rPr>
            <w:rFonts w:ascii="Cambria Math" w:hAnsi="Cambria Math"/>
          </w:rPr>
          <m:t xml:space="preserve">Z=1+b x p+c x </m:t>
        </m:r>
        <m:sSup>
          <m:sSupPr>
            <m:ctrlPr>
              <w:rPr>
                <w:rFonts w:ascii="Cambria Math" w:hAnsi="Cambria Math"/>
                <w:i/>
              </w:rPr>
            </m:ctrlPr>
          </m:sSupPr>
          <m:e>
            <m:r>
              <w:rPr>
                <w:rFonts w:ascii="Cambria Math" w:hAnsi="Cambria Math"/>
              </w:rPr>
              <m:t>p</m:t>
            </m:r>
          </m:e>
          <m:sup>
            <m:r>
              <w:rPr>
                <w:rFonts w:ascii="Cambria Math" w:hAnsi="Cambria Math"/>
              </w:rPr>
              <m:t>2</m:t>
            </m:r>
          </m:sup>
        </m:sSup>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Ligning #.#</w:t>
      </w:r>
    </w:p>
    <w:p w14:paraId="6E4B278B" w14:textId="00990458" w:rsidR="00EE345E" w:rsidRDefault="00EE345E" w:rsidP="00320959">
      <w:pPr>
        <w:jc w:val="both"/>
      </w:pPr>
      <w:r>
        <w:t>Hvor:</w:t>
      </w:r>
    </w:p>
    <w:p w14:paraId="1400DFDE" w14:textId="6975841C" w:rsidR="00EE345E" w:rsidRPr="00751A13" w:rsidRDefault="00EE345E" w:rsidP="00320959">
      <w:pPr>
        <w:jc w:val="both"/>
        <w:rPr>
          <w:rFonts w:eastAsiaTheme="minorEastAsia"/>
        </w:rPr>
      </w:pPr>
      <m:oMathPara>
        <m:oMath>
          <m:r>
            <w:rPr>
              <w:rFonts w:ascii="Cambria Math" w:hAnsi="Cambria Math"/>
            </w:rPr>
            <m:t>b=</m:t>
          </m:r>
          <m:d>
            <m:dPr>
              <m:ctrlPr>
                <w:rPr>
                  <w:rFonts w:ascii="Cambria Math" w:hAnsi="Cambria Math"/>
                  <w:i/>
                </w:rPr>
              </m:ctrlPr>
            </m:dPr>
            <m:e>
              <m:r>
                <w:rPr>
                  <w:rFonts w:ascii="Cambria Math" w:hAnsi="Cambria Math"/>
                </w:rPr>
                <m:t xml:space="preserve">1,207 x </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x </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 xml:space="preserve">-1,302 x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eastAsiaTheme="minorEastAsia" w:hAnsi="Cambria Math"/>
                </w:rPr>
                <m:t xml:space="preserve"> x </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 xml:space="preserve">+5,122 x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 xml:space="preserve"> x T-4,781</m:t>
              </m:r>
              <m:ctrlPr>
                <w:rPr>
                  <w:rFonts w:ascii="Cambria Math" w:eastAsiaTheme="minorEastAsia" w:hAnsi="Cambria Math"/>
                  <w:i/>
                </w:rPr>
              </m:ctrlPr>
            </m:e>
          </m:d>
          <m:r>
            <w:rPr>
              <w:rFonts w:ascii="Cambria Math" w:eastAsiaTheme="minorEastAsia" w:hAnsi="Cambria Math"/>
            </w:rPr>
            <m:t xml:space="preserve"> x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oMath>
      </m:oMathPara>
    </w:p>
    <w:p w14:paraId="3D8177BD" w14:textId="7F33EB55" w:rsidR="00751A13" w:rsidRDefault="00751A13" w:rsidP="00751A13">
      <w:pPr>
        <w:jc w:val="both"/>
        <w:rPr>
          <w:rFonts w:eastAsiaTheme="minorEastAsia"/>
        </w:rPr>
      </w:pPr>
      <w:r>
        <w:rPr>
          <w:rFonts w:eastAsiaTheme="minorEastAsia"/>
        </w:rPr>
        <w:tab/>
      </w:r>
      <m:oMath>
        <m:r>
          <w:rPr>
            <w:rFonts w:ascii="Cambria Math" w:hAnsi="Cambria Math"/>
          </w:rPr>
          <m:t>c=</m:t>
        </m:r>
        <m:d>
          <m:dPr>
            <m:ctrlPr>
              <w:rPr>
                <w:rFonts w:ascii="Cambria Math" w:hAnsi="Cambria Math"/>
                <w:i/>
              </w:rPr>
            </m:ctrlPr>
          </m:dPr>
          <m:e>
            <m:r>
              <w:rPr>
                <w:rFonts w:ascii="Cambria Math" w:hAnsi="Cambria Math"/>
              </w:rPr>
              <m:t xml:space="preserve">-2,462 x </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x </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 xml:space="preserve">+2,640 x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eastAsiaTheme="minorEastAsia" w:hAnsi="Cambria Math"/>
              </w:rPr>
              <m:t xml:space="preserve"> x </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 xml:space="preserve">-1,058 x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 xml:space="preserve"> x T+1,880</m:t>
            </m:r>
            <m:ctrlPr>
              <w:rPr>
                <w:rFonts w:ascii="Cambria Math" w:eastAsiaTheme="minorEastAsia" w:hAnsi="Cambria Math"/>
                <w:i/>
              </w:rPr>
            </m:ctrlPr>
          </m:e>
        </m:d>
        <m:r>
          <w:rPr>
            <w:rFonts w:ascii="Cambria Math" w:eastAsiaTheme="minorEastAsia" w:hAnsi="Cambria Math"/>
          </w:rPr>
          <m:t xml:space="preserve"> x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w:p>
    <w:p w14:paraId="05D80E73" w14:textId="2D7877A3" w:rsidR="00751A13" w:rsidRDefault="00751A13" w:rsidP="00751A13">
      <w:pPr>
        <w:jc w:val="both"/>
        <w:rPr>
          <w:rFonts w:eastAsiaTheme="minorEastAsia"/>
        </w:rPr>
      </w:pPr>
      <w:r>
        <w:rPr>
          <w:rFonts w:eastAsiaTheme="minorEastAsia"/>
        </w:rPr>
        <w:tab/>
      </w:r>
      <m:oMath>
        <m:r>
          <w:rPr>
            <w:rFonts w:ascii="Cambria Math" w:eastAsiaTheme="minorEastAsia" w:hAnsi="Cambria Math"/>
          </w:rPr>
          <m:t>T=T</m:t>
        </m:r>
      </m:oMath>
      <w:r>
        <w:rPr>
          <w:rFonts w:eastAsiaTheme="minorEastAsia"/>
        </w:rPr>
        <w:t xml:space="preserve">emperatur, </w:t>
      </w:r>
      <m:oMath>
        <m:r>
          <w:rPr>
            <w:rFonts w:ascii="Cambria Math" w:eastAsiaTheme="minorEastAsia" w:hAnsi="Cambria Math"/>
          </w:rPr>
          <m:t>℉</m:t>
        </m:r>
      </m:oMath>
    </w:p>
    <w:p w14:paraId="01926E6D" w14:textId="48651A8A" w:rsidR="00CA5FD4" w:rsidRPr="00751A13" w:rsidRDefault="00CA5FD4" w:rsidP="00751A13">
      <w:pPr>
        <w:jc w:val="both"/>
        <w:rPr>
          <w:rFonts w:eastAsiaTheme="minorEastAsia"/>
        </w:rPr>
      </w:pPr>
      <w:r>
        <w:rPr>
          <w:rFonts w:eastAsiaTheme="minorEastAsia"/>
        </w:rPr>
        <w:tab/>
      </w:r>
      <m:oMath>
        <m:r>
          <w:rPr>
            <w:rFonts w:ascii="Cambria Math" w:eastAsiaTheme="minorEastAsia" w:hAnsi="Cambria Math"/>
          </w:rPr>
          <m:t>P=</m:t>
        </m:r>
      </m:oMath>
      <w:r>
        <w:rPr>
          <w:rFonts w:eastAsiaTheme="minorEastAsia"/>
        </w:rPr>
        <w:t xml:space="preserve"> Trykk, psia</w:t>
      </w:r>
    </w:p>
    <w:p w14:paraId="1175F152" w14:textId="74B7937A" w:rsidR="00751A13" w:rsidRDefault="00751A13" w:rsidP="00320959">
      <w:pPr>
        <w:jc w:val="both"/>
      </w:pPr>
    </w:p>
    <w:p w14:paraId="65F161E7" w14:textId="3ED789E9" w:rsidR="00285927" w:rsidRDefault="00E622AE" w:rsidP="00320959">
      <w:pPr>
        <w:jc w:val="both"/>
      </w:pPr>
      <w:r>
        <w:rPr>
          <w:noProof/>
          <w:lang w:val="en-US" w:eastAsia="nb-NO"/>
        </w:rPr>
        <w:drawing>
          <wp:inline distT="0" distB="0" distL="0" distR="0" wp14:anchorId="6D117A68" wp14:editId="5646B2EB">
            <wp:extent cx="5712118" cy="8223828"/>
            <wp:effectExtent l="0" t="0" r="3175" b="6350"/>
            <wp:docPr id="222224" name="Bilde 22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2231" t="13017" r="21157" b="3099"/>
                    <a:stretch>
                      <a:fillRect/>
                    </a:stretch>
                  </pic:blipFill>
                  <pic:spPr bwMode="auto">
                    <a:xfrm>
                      <a:off x="0" y="0"/>
                      <a:ext cx="5715631" cy="8228885"/>
                    </a:xfrm>
                    <a:prstGeom prst="rect">
                      <a:avLst/>
                    </a:prstGeom>
                    <a:noFill/>
                    <a:ln w="9525">
                      <a:noFill/>
                      <a:miter lim="800000"/>
                      <a:headEnd/>
                      <a:tailEnd/>
                    </a:ln>
                  </pic:spPr>
                </pic:pic>
              </a:graphicData>
            </a:graphic>
          </wp:inline>
        </w:drawing>
      </w:r>
    </w:p>
    <w:p w14:paraId="14193BDA" w14:textId="563F850A" w:rsidR="00E622AE" w:rsidRDefault="00E622AE" w:rsidP="00E622AE">
      <w:pPr>
        <w:jc w:val="both"/>
      </w:pPr>
      <w:r>
        <w:t>Figur #.#, Kart for kalkulering av forandring i gass trykket innvendig belgen til en gassløft ventil, ladet med nitrogen gass. (Gas lift manual)</w:t>
      </w:r>
    </w:p>
    <w:p w14:paraId="7845DABE" w14:textId="77777777" w:rsidR="00285927" w:rsidRDefault="00285927" w:rsidP="00320959">
      <w:pPr>
        <w:jc w:val="both"/>
      </w:pPr>
    </w:p>
    <w:p w14:paraId="191B97A2" w14:textId="77777777" w:rsidR="00E622AE" w:rsidRDefault="00E622AE" w:rsidP="00011295">
      <w:pPr>
        <w:jc w:val="both"/>
      </w:pPr>
    </w:p>
    <w:p w14:paraId="5294EFDA" w14:textId="77777777" w:rsidR="00E622AE" w:rsidRDefault="00E622AE" w:rsidP="00011295">
      <w:pPr>
        <w:jc w:val="both"/>
      </w:pPr>
    </w:p>
    <w:p w14:paraId="4A202636" w14:textId="6187C16D" w:rsidR="00D33134" w:rsidRDefault="00AF4DE7" w:rsidP="00011295">
      <w:pPr>
        <w:jc w:val="both"/>
      </w:pPr>
      <w:r>
        <w:t>Åpningskrefter</w:t>
      </w:r>
    </w:p>
    <w:p w14:paraId="355118B3" w14:textId="3E3D4B5D" w:rsidR="00844039" w:rsidRDefault="0015355B" w:rsidP="00011295">
      <w:pPr>
        <w:jc w:val="both"/>
      </w:pPr>
      <w:r>
        <w:t>Åpningskreftene til en GLV ventil bestemmes på samme måte som ste</w:t>
      </w:r>
      <w:r w:rsidR="001029E9">
        <w:t>n</w:t>
      </w:r>
      <w:r>
        <w:t>gningstrykket</w:t>
      </w:r>
      <w:r w:rsidR="001029E9">
        <w:t>. Arealene som må brukes i denne beregningen er litt annerledes en i beregningen til stengningstrykket. GLV ventilen starter å åpne når ventilstangen beveger seg ut av sete. Det vil skje når åpningstrykket har oversteget stengningstrykket. For å beregne åpningstrykket må en se på to krefter sammensatt. Trykkene som er med på å åpne ventilen er trykket som er tilført med injeksjonsgassen (Pi) og brønntrykket som virker på ventilstangen (Pp).</w:t>
      </w:r>
    </w:p>
    <w:p w14:paraId="38520958" w14:textId="7DF0396D" w:rsidR="001029E9" w:rsidRDefault="001029E9" w:rsidP="00011295">
      <w:pPr>
        <w:jc w:val="both"/>
      </w:pPr>
      <w:r>
        <w:rPr>
          <w:noProof/>
          <w:lang w:val="en-US" w:eastAsia="nb-NO"/>
        </w:rPr>
        <w:drawing>
          <wp:inline distT="0" distB="0" distL="0" distR="0" wp14:anchorId="03D81452" wp14:editId="1F55A8B0">
            <wp:extent cx="1689100" cy="4000500"/>
            <wp:effectExtent l="0" t="0" r="12700" b="12700"/>
            <wp:docPr id="222215" name="Bilde 22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1 kl. 14.03.47.png"/>
                    <pic:cNvPicPr/>
                  </pic:nvPicPr>
                  <pic:blipFill>
                    <a:blip r:embed="rId30">
                      <a:extLst>
                        <a:ext uri="{28A0092B-C50C-407E-A947-70E740481C1C}">
                          <a14:useLocalDpi xmlns:a14="http://schemas.microsoft.com/office/drawing/2010/main" val="0"/>
                        </a:ext>
                      </a:extLst>
                    </a:blip>
                    <a:stretch>
                      <a:fillRect/>
                    </a:stretch>
                  </pic:blipFill>
                  <pic:spPr>
                    <a:xfrm>
                      <a:off x="0" y="0"/>
                      <a:ext cx="1689100" cy="4000500"/>
                    </a:xfrm>
                    <a:prstGeom prst="rect">
                      <a:avLst/>
                    </a:prstGeom>
                  </pic:spPr>
                </pic:pic>
              </a:graphicData>
            </a:graphic>
          </wp:inline>
        </w:drawing>
      </w:r>
    </w:p>
    <w:p w14:paraId="709F60A5" w14:textId="7763E189" w:rsidR="001029E9" w:rsidRDefault="00EE110F" w:rsidP="001029E9">
      <w:pPr>
        <w:jc w:val="both"/>
      </w:pPr>
      <w:r>
        <w:t>Figur #.#, Åpningskrefter</w:t>
      </w:r>
      <w:r w:rsidR="001029E9">
        <w:t xml:space="preserve"> beregning ( gassløft kurs Baker Hughes)</w:t>
      </w:r>
    </w:p>
    <w:p w14:paraId="032D53F0" w14:textId="5DBDC1C3" w:rsidR="00844039" w:rsidRDefault="00C976EA" w:rsidP="00011295">
      <w:pPr>
        <w:jc w:val="both"/>
      </w:pPr>
      <w:r>
        <w:t>Figur #.#, viser at arealet (Ap) er arealet som blir påvirket av brønntrykket (Pp). Samt at gassinjeksjons trykket (Pi) virker på arealet (Ab-Ap). Dette gir da at åpningskreftene gitt av injeksjonsgasstrykket er:</w:t>
      </w:r>
    </w:p>
    <w:p w14:paraId="70C8ADBB" w14:textId="44404B7A" w:rsidR="00C976EA" w:rsidRPr="00C976EA" w:rsidRDefault="000A681A" w:rsidP="00011295">
      <w:pPr>
        <w:jc w:val="both"/>
        <w:rPr>
          <w:rFonts w:eastAsiaTheme="minorEastAsia"/>
        </w:rPr>
      </w:pPr>
      <m:oMath>
        <m:sSub>
          <m:sSubPr>
            <m:ctrlPr>
              <w:rPr>
                <w:rFonts w:ascii="Cambria Math" w:hAnsi="Cambria Math"/>
                <w:i/>
              </w:rPr>
            </m:ctrlPr>
          </m:sSubPr>
          <m:e>
            <m:r>
              <w:rPr>
                <w:rFonts w:ascii="Cambria Math" w:hAnsi="Cambria Math"/>
              </w:rPr>
              <m:t>Fo</m:t>
            </m:r>
          </m:e>
          <m:sub>
            <m:r>
              <w:rPr>
                <w:rFonts w:ascii="Cambria Math" w:hAnsi="Cambria Math"/>
              </w:rPr>
              <m:t>1</m:t>
            </m:r>
          </m:sub>
        </m:sSub>
        <m:r>
          <w:rPr>
            <w:rFonts w:ascii="Cambria Math" w:hAnsi="Cambria Math"/>
          </w:rPr>
          <m:t>=Pi-(Ab-Ap)</m:t>
        </m:r>
      </m:oMath>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t>Ligning #.#</w:t>
      </w:r>
    </w:p>
    <w:p w14:paraId="3F6B0219" w14:textId="5484DF61" w:rsidR="00C976EA" w:rsidRDefault="00C976EA" w:rsidP="00011295">
      <w:pPr>
        <w:jc w:val="both"/>
        <w:rPr>
          <w:rFonts w:eastAsiaTheme="minorEastAsia"/>
        </w:rPr>
      </w:pPr>
      <w:r>
        <w:rPr>
          <w:rFonts w:eastAsiaTheme="minorEastAsia"/>
        </w:rPr>
        <w:t>Hvor:</w:t>
      </w:r>
    </w:p>
    <w:p w14:paraId="3E72C88F" w14:textId="16618B23" w:rsidR="00C976EA" w:rsidRDefault="00917763" w:rsidP="00011295">
      <w:pPr>
        <w:jc w:val="both"/>
        <w:rPr>
          <w:rFonts w:eastAsiaTheme="minorEastAsia"/>
        </w:rPr>
      </w:pPr>
      <w:r>
        <w:rPr>
          <w:rFonts w:eastAsiaTheme="minorEastAsia"/>
        </w:rPr>
        <w:tab/>
      </w:r>
      <m:oMath>
        <m:sSub>
          <m:sSubPr>
            <m:ctrlPr>
              <w:rPr>
                <w:rFonts w:ascii="Cambria Math" w:hAnsi="Cambria Math"/>
                <w:i/>
              </w:rPr>
            </m:ctrlPr>
          </m:sSubPr>
          <m:e>
            <m:r>
              <w:rPr>
                <w:rFonts w:ascii="Cambria Math" w:hAnsi="Cambria Math"/>
              </w:rPr>
              <m:t>Fo</m:t>
            </m:r>
          </m:e>
          <m:sub>
            <m:r>
              <w:rPr>
                <w:rFonts w:ascii="Cambria Math" w:hAnsi="Cambria Math"/>
              </w:rPr>
              <m:t>1</m:t>
            </m:r>
          </m:sub>
        </m:sSub>
        <m:r>
          <w:rPr>
            <w:rFonts w:ascii="Cambria Math" w:hAnsi="Cambria Math"/>
          </w:rPr>
          <m:t>=</m:t>
        </m:r>
      </m:oMath>
      <w:r w:rsidR="0010229F">
        <w:rPr>
          <w:rFonts w:eastAsiaTheme="minorEastAsia"/>
        </w:rPr>
        <w:tab/>
        <w:t>Åpningskreftene tilført av injeksjonsgasstrykket.</w:t>
      </w:r>
    </w:p>
    <w:p w14:paraId="0E4877EA" w14:textId="37237862" w:rsidR="0010229F" w:rsidRDefault="00917763" w:rsidP="00011295">
      <w:pPr>
        <w:jc w:val="both"/>
        <w:rPr>
          <w:rFonts w:eastAsiaTheme="minorEastAsia"/>
        </w:rPr>
      </w:pPr>
      <w:r>
        <w:rPr>
          <w:rFonts w:eastAsiaTheme="minorEastAsia"/>
        </w:rPr>
        <w:tab/>
      </w:r>
      <m:oMath>
        <m:r>
          <w:rPr>
            <w:rFonts w:ascii="Cambria Math" w:hAnsi="Cambria Math"/>
          </w:rPr>
          <m:t>Pi=</m:t>
        </m:r>
      </m:oMath>
      <w:r w:rsidR="0010229F">
        <w:rPr>
          <w:rFonts w:eastAsiaTheme="minorEastAsia"/>
        </w:rPr>
        <w:tab/>
        <w:t>Gassinjeksjonstrykket.</w:t>
      </w:r>
    </w:p>
    <w:p w14:paraId="382A25AA" w14:textId="66CE2A0E" w:rsidR="0010229F" w:rsidRDefault="00917763" w:rsidP="00011295">
      <w:pPr>
        <w:jc w:val="both"/>
        <w:rPr>
          <w:rFonts w:eastAsiaTheme="minorEastAsia"/>
        </w:rPr>
      </w:pPr>
      <w:r>
        <w:rPr>
          <w:rFonts w:eastAsiaTheme="minorEastAsia"/>
        </w:rPr>
        <w:tab/>
      </w:r>
      <m:oMath>
        <m:r>
          <w:rPr>
            <w:rFonts w:ascii="Cambria Math" w:eastAsiaTheme="minorEastAsia" w:hAnsi="Cambria Math"/>
          </w:rPr>
          <m:t>Ab=</m:t>
        </m:r>
      </m:oMath>
      <w:r w:rsidR="0010229F">
        <w:rPr>
          <w:rFonts w:eastAsiaTheme="minorEastAsia"/>
        </w:rPr>
        <w:tab/>
        <w:t>Arealet av belgen.</w:t>
      </w:r>
    </w:p>
    <w:p w14:paraId="4703A9E7" w14:textId="0E304EDA" w:rsidR="0010229F" w:rsidRDefault="00917763" w:rsidP="00011295">
      <w:pPr>
        <w:jc w:val="both"/>
        <w:rPr>
          <w:rFonts w:eastAsiaTheme="minorEastAsia"/>
        </w:rPr>
      </w:pPr>
      <w:r>
        <w:rPr>
          <w:rFonts w:eastAsiaTheme="minorEastAsia"/>
        </w:rPr>
        <w:tab/>
      </w:r>
      <m:oMath>
        <m:r>
          <w:rPr>
            <w:rFonts w:ascii="Cambria Math" w:eastAsiaTheme="minorEastAsia" w:hAnsi="Cambria Math"/>
          </w:rPr>
          <m:t>Ap=</m:t>
        </m:r>
      </m:oMath>
      <w:r w:rsidR="0010229F">
        <w:rPr>
          <w:rFonts w:eastAsiaTheme="minorEastAsia"/>
        </w:rPr>
        <w:tab/>
        <w:t>Arealet under ventilstangen som er eksponert for brønntrykket.</w:t>
      </w:r>
    </w:p>
    <w:p w14:paraId="549B67BF" w14:textId="2FDA9ECF" w:rsidR="0010229F" w:rsidRDefault="0010229F" w:rsidP="00011295">
      <w:pPr>
        <w:jc w:val="both"/>
        <w:rPr>
          <w:rFonts w:eastAsiaTheme="minorEastAsia"/>
        </w:rPr>
      </w:pPr>
      <w:r>
        <w:rPr>
          <w:rFonts w:eastAsiaTheme="minorEastAsia"/>
        </w:rPr>
        <w:t>Åpningskreftene som virker på ventilstangen fra brønntrykket beregnes ved:</w:t>
      </w:r>
    </w:p>
    <w:p w14:paraId="073C4CDB" w14:textId="1839A8B5" w:rsidR="00C976EA" w:rsidRPr="00C976EA" w:rsidRDefault="000A681A" w:rsidP="00011295">
      <w:pPr>
        <w:jc w:val="both"/>
        <w:rPr>
          <w:rFonts w:eastAsiaTheme="minorEastAsia"/>
        </w:rPr>
      </w:pPr>
      <m:oMath>
        <m:sSub>
          <m:sSubPr>
            <m:ctrlPr>
              <w:rPr>
                <w:rFonts w:ascii="Cambria Math" w:hAnsi="Cambria Math"/>
                <w:i/>
              </w:rPr>
            </m:ctrlPr>
          </m:sSubPr>
          <m:e>
            <m:r>
              <w:rPr>
                <w:rFonts w:ascii="Cambria Math" w:hAnsi="Cambria Math"/>
              </w:rPr>
              <m:t>Fo</m:t>
            </m:r>
          </m:e>
          <m:sub>
            <m:r>
              <w:rPr>
                <w:rFonts w:ascii="Cambria Math" w:hAnsi="Cambria Math"/>
              </w:rPr>
              <m:t>2</m:t>
            </m:r>
          </m:sub>
        </m:sSub>
        <m:r>
          <w:rPr>
            <w:rFonts w:ascii="Cambria Math" w:hAnsi="Cambria Math"/>
          </w:rPr>
          <m:t>=Pp x (Ap)</m:t>
        </m:r>
      </m:oMath>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t>Ligning #.#</w:t>
      </w:r>
    </w:p>
    <w:p w14:paraId="4F652106" w14:textId="363F09CB" w:rsidR="00C976EA" w:rsidRDefault="0010229F" w:rsidP="00011295">
      <w:pPr>
        <w:jc w:val="both"/>
        <w:rPr>
          <w:rFonts w:eastAsiaTheme="minorEastAsia"/>
        </w:rPr>
      </w:pPr>
      <w:r>
        <w:rPr>
          <w:rFonts w:eastAsiaTheme="minorEastAsia"/>
        </w:rPr>
        <w:t>Hvor:</w:t>
      </w:r>
    </w:p>
    <w:p w14:paraId="1D252D14" w14:textId="719C5B25" w:rsidR="0010229F" w:rsidRDefault="00917763" w:rsidP="00011295">
      <w:pPr>
        <w:jc w:val="both"/>
        <w:rPr>
          <w:rFonts w:eastAsiaTheme="minorEastAsia"/>
        </w:rPr>
      </w:pPr>
      <w:r>
        <w:rPr>
          <w:rFonts w:eastAsiaTheme="minorEastAsia"/>
        </w:rPr>
        <w:tab/>
      </w:r>
      <m:oMath>
        <m:r>
          <w:rPr>
            <w:rFonts w:ascii="Cambria Math" w:hAnsi="Cambria Math"/>
          </w:rPr>
          <m:t>Pp=</m:t>
        </m:r>
      </m:oMath>
      <w:r w:rsidR="0010229F">
        <w:rPr>
          <w:rFonts w:eastAsiaTheme="minorEastAsia"/>
        </w:rPr>
        <w:tab/>
        <w:t>Brønntrykket.</w:t>
      </w:r>
    </w:p>
    <w:p w14:paraId="41F07739" w14:textId="332009C9" w:rsidR="0010229F" w:rsidRDefault="0010229F" w:rsidP="00011295">
      <w:pPr>
        <w:jc w:val="both"/>
        <w:rPr>
          <w:rFonts w:eastAsiaTheme="minorEastAsia"/>
        </w:rPr>
      </w:pPr>
      <w:r>
        <w:rPr>
          <w:rFonts w:eastAsiaTheme="minorEastAsia"/>
        </w:rPr>
        <w:t>Den totale åpningskraften kan da beregnes:</w:t>
      </w:r>
    </w:p>
    <w:p w14:paraId="75B0CB8D" w14:textId="4FFE3A2D" w:rsidR="00C976EA" w:rsidRDefault="00C976EA" w:rsidP="00011295">
      <w:pPr>
        <w:jc w:val="both"/>
      </w:pPr>
      <m:oMath>
        <m:r>
          <w:rPr>
            <w:rFonts w:ascii="Cambria Math" w:hAnsi="Cambria Math"/>
          </w:rPr>
          <m:t xml:space="preserve">Fo=(Pi x </m:t>
        </m:r>
        <m:d>
          <m:dPr>
            <m:ctrlPr>
              <w:rPr>
                <w:rFonts w:ascii="Cambria Math" w:hAnsi="Cambria Math"/>
                <w:i/>
              </w:rPr>
            </m:ctrlPr>
          </m:dPr>
          <m:e>
            <m:r>
              <w:rPr>
                <w:rFonts w:ascii="Cambria Math" w:hAnsi="Cambria Math"/>
              </w:rPr>
              <m:t>Ab-Ap</m:t>
            </m:r>
          </m:e>
        </m:d>
        <m:r>
          <w:rPr>
            <w:rFonts w:ascii="Cambria Math" w:hAnsi="Cambria Math"/>
          </w:rPr>
          <m:t>)+(Pp x Ap)</m:t>
        </m:r>
      </m:oMath>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rPr>
          <w:rFonts w:eastAsiaTheme="minorEastAsia"/>
        </w:rPr>
        <w:tab/>
      </w:r>
      <w:r w:rsidR="0010229F">
        <w:t>Ligning #.#</w:t>
      </w:r>
    </w:p>
    <w:p w14:paraId="7E78ED1C" w14:textId="64EEFAF6" w:rsidR="00844039" w:rsidRDefault="00CA5FD4" w:rsidP="00011295">
      <w:pPr>
        <w:jc w:val="both"/>
      </w:pPr>
      <w:r>
        <w:t xml:space="preserve">Trykk og temperatur ved installasjonsdyet til gassløftventilen vil påvirke trykke innvendig i belgen. Det må derfor tas hensyn til dette under beregningene av åpningskreftene beregningen. </w:t>
      </w:r>
      <w:r w:rsidRPr="00CA5FD4">
        <w:rPr>
          <w:highlight w:val="yellow"/>
        </w:rPr>
        <w:t>Se Ligning #.#, og Ligning #.#,</w:t>
      </w:r>
    </w:p>
    <w:p w14:paraId="66916F04" w14:textId="09F0225E" w:rsidR="00F53177" w:rsidRDefault="00F53177" w:rsidP="00F53177">
      <w:pPr>
        <w:jc w:val="both"/>
      </w:pPr>
      <w:r>
        <w:t>Åpning og stenge krefter for produksjonstrykk operert ventil.</w:t>
      </w:r>
    </w:p>
    <w:p w14:paraId="002D50D9" w14:textId="136D672A" w:rsidR="00844039" w:rsidRDefault="002D62FA" w:rsidP="00011295">
      <w:pPr>
        <w:jc w:val="both"/>
      </w:pPr>
      <w:r>
        <w:t>Åpning</w:t>
      </w:r>
      <w:r w:rsidR="00BF0D80">
        <w:t>s</w:t>
      </w:r>
      <w:r>
        <w:t xml:space="preserve"> og stengning</w:t>
      </w:r>
      <w:r w:rsidR="00BF0D80">
        <w:t>s</w:t>
      </w:r>
      <w:r w:rsidR="00F53177">
        <w:t xml:space="preserve"> kreftene til en </w:t>
      </w:r>
      <w:r w:rsidR="00BF0D80">
        <w:t>produksjonstrykk</w:t>
      </w:r>
      <w:r w:rsidR="000E3F27">
        <w:t>operert ventil er i hovedsak påført av brønntrykket.</w:t>
      </w:r>
    </w:p>
    <w:p w14:paraId="65834A1B" w14:textId="67AF4DF7" w:rsidR="00844039" w:rsidRDefault="009A2C07" w:rsidP="00011295">
      <w:pPr>
        <w:jc w:val="both"/>
      </w:pPr>
      <w:r>
        <w:rPr>
          <w:noProof/>
          <w:lang w:val="en-US" w:eastAsia="nb-NO"/>
        </w:rPr>
        <w:drawing>
          <wp:inline distT="0" distB="0" distL="0" distR="0" wp14:anchorId="4B4EFD4F" wp14:editId="0D8F3716">
            <wp:extent cx="2818098" cy="4340518"/>
            <wp:effectExtent l="0" t="0" r="1905" b="3175"/>
            <wp:docPr id="222217" name="Bilde 22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1 kl. 15.07.42.png"/>
                    <pic:cNvPicPr/>
                  </pic:nvPicPr>
                  <pic:blipFill>
                    <a:blip r:embed="rId31">
                      <a:extLst>
                        <a:ext uri="{28A0092B-C50C-407E-A947-70E740481C1C}">
                          <a14:useLocalDpi xmlns:a14="http://schemas.microsoft.com/office/drawing/2010/main" val="0"/>
                        </a:ext>
                      </a:extLst>
                    </a:blip>
                    <a:stretch>
                      <a:fillRect/>
                    </a:stretch>
                  </pic:blipFill>
                  <pic:spPr>
                    <a:xfrm>
                      <a:off x="0" y="0"/>
                      <a:ext cx="2818098" cy="4340518"/>
                    </a:xfrm>
                    <a:prstGeom prst="rect">
                      <a:avLst/>
                    </a:prstGeom>
                  </pic:spPr>
                </pic:pic>
              </a:graphicData>
            </a:graphic>
          </wp:inline>
        </w:drawing>
      </w:r>
    </w:p>
    <w:p w14:paraId="1E084CA3" w14:textId="6539EA7E" w:rsidR="009A2C07" w:rsidRDefault="009A2C07" w:rsidP="009A2C07">
      <w:pPr>
        <w:jc w:val="both"/>
      </w:pPr>
      <w:r>
        <w:t>Figur #.#, Produksjonstrykk operert ventil ( gassløft kurs Baker Hughes)</w:t>
      </w:r>
    </w:p>
    <w:p w14:paraId="5DBCFB43" w14:textId="125A6A8E" w:rsidR="002D62FA" w:rsidRDefault="009A2C07" w:rsidP="002D62FA">
      <w:pPr>
        <w:jc w:val="both"/>
        <w:rPr>
          <w:rFonts w:eastAsiaTheme="minorEastAsia"/>
        </w:rPr>
      </w:pPr>
      <w:r>
        <w:t xml:space="preserve">Brønnstrømmen i produksjonsrøret vil via en spesial overgang bli ledet inn i ventilen. </w:t>
      </w:r>
      <w:r w:rsidR="00517E3F">
        <w:t xml:space="preserve">Og vil deretter bli påført det effektive arealet på belgen. </w:t>
      </w:r>
      <w:r w:rsidR="00EE110F">
        <w:rPr>
          <w:rFonts w:eastAsiaTheme="minorEastAsia"/>
        </w:rPr>
        <w:t>Stengningskreftene</w:t>
      </w:r>
      <w:r w:rsidR="002D62FA">
        <w:rPr>
          <w:rFonts w:eastAsiaTheme="minorEastAsia"/>
        </w:rPr>
        <w:t xml:space="preserve"> vil da bli:</w:t>
      </w:r>
    </w:p>
    <w:p w14:paraId="1EFD657B" w14:textId="19F55D66" w:rsidR="002D62FA" w:rsidRPr="002D62FA" w:rsidRDefault="00517E3F" w:rsidP="002D62FA">
      <w:pPr>
        <w:jc w:val="both"/>
      </w:pPr>
      <w:r>
        <w:t xml:space="preserve"> </w:t>
      </w:r>
    </w:p>
    <w:p w14:paraId="7A2AF480" w14:textId="77777777" w:rsidR="002D62FA" w:rsidRDefault="002D62FA" w:rsidP="002D62FA">
      <w:pPr>
        <w:jc w:val="both"/>
        <w:rPr>
          <w:rFonts w:eastAsiaTheme="minorEastAsia"/>
        </w:rPr>
      </w:pPr>
      <m:oMath>
        <m:r>
          <w:rPr>
            <w:rFonts w:ascii="Cambria Math" w:hAnsi="Cambria Math"/>
          </w:rPr>
          <m:t>Fc=Pb x Ab</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Ligning #.#</w:t>
      </w:r>
    </w:p>
    <w:p w14:paraId="5CF2C404" w14:textId="77777777" w:rsidR="002D62FA" w:rsidRDefault="002D62FA" w:rsidP="002D62FA">
      <w:pPr>
        <w:jc w:val="both"/>
        <w:rPr>
          <w:rFonts w:eastAsiaTheme="minorEastAsia"/>
        </w:rPr>
      </w:pPr>
      <w:r>
        <w:rPr>
          <w:rFonts w:eastAsiaTheme="minorEastAsia"/>
        </w:rPr>
        <w:t>Hvor:</w:t>
      </w:r>
    </w:p>
    <w:p w14:paraId="6856AE7C" w14:textId="0603024F" w:rsidR="002D62FA" w:rsidRDefault="00917763" w:rsidP="002D62FA">
      <w:pPr>
        <w:jc w:val="both"/>
        <w:rPr>
          <w:rFonts w:eastAsiaTheme="minorEastAsia"/>
        </w:rPr>
      </w:pPr>
      <w:r>
        <w:rPr>
          <w:rFonts w:eastAsiaTheme="minorEastAsia"/>
        </w:rPr>
        <w:tab/>
      </w:r>
      <m:oMath>
        <m:r>
          <w:rPr>
            <w:rFonts w:ascii="Cambria Math" w:hAnsi="Cambria Math"/>
          </w:rPr>
          <m:t>Fc=</m:t>
        </m:r>
      </m:oMath>
      <w:r w:rsidR="002D62FA">
        <w:rPr>
          <w:rFonts w:eastAsiaTheme="minorEastAsia"/>
        </w:rPr>
        <w:tab/>
        <w:t>Stengningskreftene tilført av belgen.</w:t>
      </w:r>
    </w:p>
    <w:p w14:paraId="7D78B0B8" w14:textId="3C7C4B12" w:rsidR="00EE110F" w:rsidRDefault="00917763" w:rsidP="002D62FA">
      <w:pPr>
        <w:jc w:val="both"/>
      </w:pPr>
      <w:r>
        <w:rPr>
          <w:rFonts w:eastAsiaTheme="minorEastAsia"/>
        </w:rPr>
        <w:tab/>
      </w:r>
      <m:oMath>
        <m:r>
          <w:rPr>
            <w:rFonts w:ascii="Cambria Math" w:hAnsi="Cambria Math"/>
          </w:rPr>
          <m:t>Pb=Nitrogentrykket innvendig i belgen</m:t>
        </m:r>
      </m:oMath>
      <w:r w:rsidR="00EE110F">
        <w:rPr>
          <w:rFonts w:eastAsiaTheme="minorEastAsia"/>
        </w:rPr>
        <w:tab/>
      </w:r>
    </w:p>
    <w:p w14:paraId="19C7BF2A" w14:textId="0758B820" w:rsidR="002D62FA" w:rsidRDefault="00917763" w:rsidP="00011295">
      <w:pPr>
        <w:jc w:val="both"/>
        <w:rPr>
          <w:rFonts w:eastAsiaTheme="minorEastAsia"/>
        </w:rPr>
      </w:pPr>
      <w:r>
        <w:rPr>
          <w:rFonts w:eastAsiaTheme="minorEastAsia"/>
        </w:rPr>
        <w:tab/>
      </w:r>
      <m:oMath>
        <m:r>
          <w:rPr>
            <w:rFonts w:ascii="Cambria Math" w:eastAsiaTheme="minorEastAsia" w:hAnsi="Cambria Math"/>
          </w:rPr>
          <m:t>Ab=</m:t>
        </m:r>
      </m:oMath>
      <w:r w:rsidR="002D62FA">
        <w:rPr>
          <w:rFonts w:eastAsiaTheme="minorEastAsia"/>
        </w:rPr>
        <w:tab/>
        <w:t>Arealet av belgen</w:t>
      </w:r>
    </w:p>
    <w:p w14:paraId="25D43805" w14:textId="531F93DF" w:rsidR="00EE110F" w:rsidRDefault="00EE110F" w:rsidP="00011295">
      <w:pPr>
        <w:jc w:val="both"/>
        <w:rPr>
          <w:rFonts w:eastAsiaTheme="minorEastAsia"/>
        </w:rPr>
      </w:pPr>
      <w:r>
        <w:rPr>
          <w:rFonts w:eastAsiaTheme="minorEastAsia"/>
        </w:rPr>
        <w:tab/>
      </w:r>
    </w:p>
    <w:p w14:paraId="7ACDC810" w14:textId="77777777" w:rsidR="00EE110F" w:rsidRDefault="00EE110F" w:rsidP="00011295">
      <w:pPr>
        <w:jc w:val="both"/>
      </w:pPr>
    </w:p>
    <w:p w14:paraId="2C00649D" w14:textId="3F6491F2" w:rsidR="002D62FA" w:rsidRDefault="00EE110F" w:rsidP="00011295">
      <w:pPr>
        <w:jc w:val="both"/>
      </w:pPr>
      <w:r>
        <w:t>Åpningskreftene</w:t>
      </w:r>
      <w:r w:rsidR="002D62FA">
        <w:t xml:space="preserve"> vil da bli:</w:t>
      </w:r>
    </w:p>
    <w:p w14:paraId="00C9EA4C" w14:textId="3BF5B48D" w:rsidR="00517E3F" w:rsidRDefault="00517E3F" w:rsidP="00011295">
      <w:pPr>
        <w:jc w:val="both"/>
      </w:pPr>
      <m:oMath>
        <m:r>
          <w:rPr>
            <w:rFonts w:ascii="Cambria Math" w:hAnsi="Cambria Math"/>
          </w:rPr>
          <m:t>Fo=Pp x (Ab-Ap</m:t>
        </m:r>
        <m:r>
          <w:rPr>
            <w:rFonts w:ascii="Cambria Math" w:eastAsiaTheme="minorEastAsia" w:hAnsi="Cambria Math"/>
          </w:rPr>
          <m:t>)</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Ligning #.#</w:t>
      </w:r>
    </w:p>
    <w:p w14:paraId="4AD5A1AA" w14:textId="236986E3" w:rsidR="00844039" w:rsidRDefault="00517E3F" w:rsidP="00011295">
      <w:pPr>
        <w:jc w:val="both"/>
      </w:pPr>
      <w:r>
        <w:t>Hvor:</w:t>
      </w:r>
    </w:p>
    <w:p w14:paraId="22686AAA" w14:textId="5A79E5C4" w:rsidR="00517E3F" w:rsidRDefault="00917763" w:rsidP="00517E3F">
      <w:pPr>
        <w:jc w:val="both"/>
        <w:rPr>
          <w:rFonts w:eastAsiaTheme="minorEastAsia"/>
        </w:rPr>
      </w:pPr>
      <w:r>
        <w:rPr>
          <w:rFonts w:eastAsiaTheme="minorEastAsia"/>
        </w:rPr>
        <w:tab/>
      </w:r>
      <m:oMath>
        <m:sSub>
          <m:sSubPr>
            <m:ctrlPr>
              <w:rPr>
                <w:rFonts w:ascii="Cambria Math" w:hAnsi="Cambria Math"/>
                <w:i/>
              </w:rPr>
            </m:ctrlPr>
          </m:sSubPr>
          <m:e>
            <m:r>
              <w:rPr>
                <w:rFonts w:ascii="Cambria Math" w:hAnsi="Cambria Math"/>
              </w:rPr>
              <m:t>Fo</m:t>
            </m:r>
          </m:e>
          <m:sub>
            <m:r>
              <w:rPr>
                <w:rFonts w:ascii="Cambria Math" w:hAnsi="Cambria Math"/>
              </w:rPr>
              <m:t>1</m:t>
            </m:r>
          </m:sub>
        </m:sSub>
        <m:r>
          <w:rPr>
            <w:rFonts w:ascii="Cambria Math" w:hAnsi="Cambria Math"/>
          </w:rPr>
          <m:t>=</m:t>
        </m:r>
      </m:oMath>
      <w:r w:rsidR="00517E3F">
        <w:rPr>
          <w:rFonts w:eastAsiaTheme="minorEastAsia"/>
        </w:rPr>
        <w:tab/>
        <w:t>Åpningskreftene tilført av brønntrykket.</w:t>
      </w:r>
    </w:p>
    <w:p w14:paraId="1AD0B814" w14:textId="11706613" w:rsidR="00517E3F" w:rsidRDefault="00917763" w:rsidP="00517E3F">
      <w:pPr>
        <w:jc w:val="both"/>
        <w:rPr>
          <w:rFonts w:eastAsiaTheme="minorEastAsia"/>
        </w:rPr>
      </w:pPr>
      <w:r>
        <w:rPr>
          <w:rFonts w:eastAsiaTheme="minorEastAsia"/>
        </w:rPr>
        <w:tab/>
      </w:r>
      <m:oMath>
        <m:r>
          <w:rPr>
            <w:rFonts w:ascii="Cambria Math" w:hAnsi="Cambria Math"/>
          </w:rPr>
          <m:t>Pp=</m:t>
        </m:r>
      </m:oMath>
      <w:r w:rsidR="002D62FA">
        <w:rPr>
          <w:rFonts w:eastAsiaTheme="minorEastAsia"/>
        </w:rPr>
        <w:tab/>
        <w:t>Brønn</w:t>
      </w:r>
      <w:r w:rsidR="00517E3F">
        <w:rPr>
          <w:rFonts w:eastAsiaTheme="minorEastAsia"/>
        </w:rPr>
        <w:t>trykket.</w:t>
      </w:r>
    </w:p>
    <w:p w14:paraId="33463E15" w14:textId="2008A086" w:rsidR="00517E3F" w:rsidRDefault="00917763" w:rsidP="00517E3F">
      <w:pPr>
        <w:jc w:val="both"/>
        <w:rPr>
          <w:rFonts w:eastAsiaTheme="minorEastAsia"/>
        </w:rPr>
      </w:pPr>
      <w:r>
        <w:rPr>
          <w:rFonts w:eastAsiaTheme="minorEastAsia"/>
        </w:rPr>
        <w:tab/>
      </w:r>
      <m:oMath>
        <m:r>
          <w:rPr>
            <w:rFonts w:ascii="Cambria Math" w:eastAsiaTheme="minorEastAsia" w:hAnsi="Cambria Math"/>
          </w:rPr>
          <m:t>Ap=</m:t>
        </m:r>
      </m:oMath>
      <w:r w:rsidR="00517E3F">
        <w:rPr>
          <w:rFonts w:eastAsiaTheme="minorEastAsia"/>
        </w:rPr>
        <w:tab/>
        <w:t>Arealet under ventilstangen som er eksponert for brønntrykket.</w:t>
      </w:r>
    </w:p>
    <w:p w14:paraId="3FE09BEE" w14:textId="7680E877" w:rsidR="00844039" w:rsidRDefault="00171DA0" w:rsidP="00011295">
      <w:pPr>
        <w:jc w:val="both"/>
      </w:pPr>
      <w:r>
        <w:t>Injeksjonsgassen vil også bidra med åpningskrefter:</w:t>
      </w:r>
    </w:p>
    <w:p w14:paraId="0A8763E8" w14:textId="77777777" w:rsidR="00171DA0" w:rsidRDefault="000A681A" w:rsidP="00171DA0">
      <w:pPr>
        <w:jc w:val="both"/>
      </w:pPr>
      <m:oMath>
        <m:sSub>
          <m:sSubPr>
            <m:ctrlPr>
              <w:rPr>
                <w:rFonts w:ascii="Cambria Math" w:hAnsi="Cambria Math"/>
                <w:i/>
              </w:rPr>
            </m:ctrlPr>
          </m:sSubPr>
          <m:e>
            <m:r>
              <w:rPr>
                <w:rFonts w:ascii="Cambria Math" w:hAnsi="Cambria Math"/>
              </w:rPr>
              <m:t>Fo</m:t>
            </m:r>
          </m:e>
          <m:sub>
            <m:r>
              <w:rPr>
                <w:rFonts w:ascii="Cambria Math" w:hAnsi="Cambria Math"/>
              </w:rPr>
              <m:t>2</m:t>
            </m:r>
          </m:sub>
        </m:sSub>
        <m:r>
          <w:rPr>
            <w:rFonts w:ascii="Cambria Math" w:hAnsi="Cambria Math"/>
          </w:rPr>
          <m:t>=Pi x Ap</m:t>
        </m:r>
      </m:oMath>
      <w:r w:rsidR="00171DA0">
        <w:rPr>
          <w:rFonts w:eastAsiaTheme="minorEastAsia"/>
        </w:rPr>
        <w:tab/>
      </w:r>
      <w:r w:rsidR="00171DA0">
        <w:rPr>
          <w:rFonts w:eastAsiaTheme="minorEastAsia"/>
        </w:rPr>
        <w:tab/>
      </w:r>
      <w:r w:rsidR="00171DA0">
        <w:rPr>
          <w:rFonts w:eastAsiaTheme="minorEastAsia"/>
        </w:rPr>
        <w:tab/>
      </w:r>
      <w:r w:rsidR="00171DA0">
        <w:rPr>
          <w:rFonts w:eastAsiaTheme="minorEastAsia"/>
        </w:rPr>
        <w:tab/>
      </w:r>
      <w:r w:rsidR="00171DA0">
        <w:rPr>
          <w:rFonts w:eastAsiaTheme="minorEastAsia"/>
        </w:rPr>
        <w:tab/>
      </w:r>
      <w:r w:rsidR="00171DA0">
        <w:rPr>
          <w:rFonts w:eastAsiaTheme="minorEastAsia"/>
        </w:rPr>
        <w:tab/>
      </w:r>
      <w:r w:rsidR="00171DA0">
        <w:rPr>
          <w:rFonts w:eastAsiaTheme="minorEastAsia"/>
        </w:rPr>
        <w:tab/>
      </w:r>
      <w:r w:rsidR="00171DA0">
        <w:rPr>
          <w:rFonts w:eastAsiaTheme="minorEastAsia"/>
        </w:rPr>
        <w:tab/>
      </w:r>
      <w:r w:rsidR="00171DA0">
        <w:rPr>
          <w:rFonts w:eastAsiaTheme="minorEastAsia"/>
        </w:rPr>
        <w:tab/>
      </w:r>
      <w:r w:rsidR="00171DA0">
        <w:rPr>
          <w:rFonts w:eastAsiaTheme="minorEastAsia"/>
        </w:rPr>
        <w:tab/>
      </w:r>
      <w:r w:rsidR="00171DA0">
        <w:t>Ligning #.#</w:t>
      </w:r>
    </w:p>
    <w:p w14:paraId="26CAC0B9" w14:textId="04B0DC0B" w:rsidR="00844039" w:rsidRDefault="00171DA0" w:rsidP="00011295">
      <w:pPr>
        <w:jc w:val="both"/>
      </w:pPr>
      <w:r>
        <w:t>Hvor:</w:t>
      </w:r>
    </w:p>
    <w:p w14:paraId="0FF64F97" w14:textId="77C19FF0" w:rsidR="00171DA0" w:rsidRDefault="00917763" w:rsidP="00171DA0">
      <w:pPr>
        <w:jc w:val="both"/>
        <w:rPr>
          <w:rFonts w:eastAsiaTheme="minorEastAsia"/>
        </w:rPr>
      </w:pPr>
      <w:r>
        <w:rPr>
          <w:rFonts w:eastAsiaTheme="minorEastAsia"/>
        </w:rPr>
        <w:tab/>
      </w:r>
      <m:oMath>
        <m:sSub>
          <m:sSubPr>
            <m:ctrlPr>
              <w:rPr>
                <w:rFonts w:ascii="Cambria Math" w:hAnsi="Cambria Math"/>
                <w:i/>
              </w:rPr>
            </m:ctrlPr>
          </m:sSubPr>
          <m:e>
            <m:r>
              <w:rPr>
                <w:rFonts w:ascii="Cambria Math" w:hAnsi="Cambria Math"/>
              </w:rPr>
              <m:t>Fo</m:t>
            </m:r>
          </m:e>
          <m:sub>
            <m:r>
              <w:rPr>
                <w:rFonts w:ascii="Cambria Math" w:hAnsi="Cambria Math"/>
              </w:rPr>
              <m:t>2</m:t>
            </m:r>
          </m:sub>
        </m:sSub>
        <m:r>
          <w:rPr>
            <w:rFonts w:ascii="Cambria Math" w:hAnsi="Cambria Math"/>
          </w:rPr>
          <m:t>=</m:t>
        </m:r>
      </m:oMath>
      <w:r w:rsidR="00171DA0">
        <w:rPr>
          <w:rFonts w:eastAsiaTheme="minorEastAsia"/>
        </w:rPr>
        <w:tab/>
        <w:t>Åpningskreftene tilført av injeksjonsgasstrykket.</w:t>
      </w:r>
    </w:p>
    <w:p w14:paraId="7758132B" w14:textId="5A21B717" w:rsidR="00171DA0" w:rsidRDefault="00917763" w:rsidP="00171DA0">
      <w:pPr>
        <w:jc w:val="both"/>
        <w:rPr>
          <w:rFonts w:eastAsiaTheme="minorEastAsia"/>
        </w:rPr>
      </w:pPr>
      <w:r>
        <w:rPr>
          <w:rFonts w:eastAsiaTheme="minorEastAsia"/>
        </w:rPr>
        <w:tab/>
      </w:r>
      <m:oMath>
        <m:r>
          <w:rPr>
            <w:rFonts w:ascii="Cambria Math" w:hAnsi="Cambria Math"/>
          </w:rPr>
          <m:t>Pi=</m:t>
        </m:r>
      </m:oMath>
      <w:r w:rsidR="00171DA0">
        <w:rPr>
          <w:rFonts w:eastAsiaTheme="minorEastAsia"/>
        </w:rPr>
        <w:tab/>
        <w:t>Gassinjeksjonstrykket.</w:t>
      </w:r>
    </w:p>
    <w:p w14:paraId="08E8E071" w14:textId="77777777" w:rsidR="001F5B57" w:rsidRDefault="001F5B57" w:rsidP="001F5B57">
      <w:pPr>
        <w:jc w:val="both"/>
        <w:rPr>
          <w:rFonts w:eastAsiaTheme="minorEastAsia"/>
        </w:rPr>
      </w:pPr>
      <w:r>
        <w:rPr>
          <w:rFonts w:eastAsiaTheme="minorEastAsia"/>
        </w:rPr>
        <w:t>Den totale åpningskraften kan da beregnes:</w:t>
      </w:r>
    </w:p>
    <w:p w14:paraId="68F715C8" w14:textId="2D3DB152" w:rsidR="001F5B57" w:rsidRDefault="001F5B57" w:rsidP="001F5B57">
      <w:pPr>
        <w:jc w:val="both"/>
      </w:pPr>
      <m:oMath>
        <m:r>
          <w:rPr>
            <w:rFonts w:ascii="Cambria Math" w:hAnsi="Cambria Math"/>
          </w:rPr>
          <m:t>Fo=(Pp x (Ab-Ap</m:t>
        </m:r>
        <m:r>
          <w:rPr>
            <w:rFonts w:ascii="Cambria Math" w:eastAsiaTheme="minorEastAsia" w:hAnsi="Cambria Math"/>
          </w:rPr>
          <m:t>))</m:t>
        </m:r>
        <m:r>
          <w:rPr>
            <w:rFonts w:ascii="Cambria Math" w:hAnsi="Cambria Math"/>
          </w:rPr>
          <m:t>+(Pi x Ap)</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Ligning #.#</w:t>
      </w:r>
    </w:p>
    <w:p w14:paraId="4B502E2E" w14:textId="77777777" w:rsidR="00844039" w:rsidRDefault="00844039" w:rsidP="00011295">
      <w:pPr>
        <w:jc w:val="both"/>
      </w:pPr>
    </w:p>
    <w:p w14:paraId="5E0884A8" w14:textId="77777777" w:rsidR="00844039" w:rsidRDefault="00844039" w:rsidP="00011295">
      <w:pPr>
        <w:jc w:val="both"/>
      </w:pPr>
    </w:p>
    <w:p w14:paraId="48D9F474" w14:textId="77777777" w:rsidR="009F16C2" w:rsidRDefault="009F16C2" w:rsidP="00011295">
      <w:pPr>
        <w:jc w:val="both"/>
      </w:pPr>
    </w:p>
    <w:p w14:paraId="6C83E4D9" w14:textId="77777777" w:rsidR="009F16C2" w:rsidRDefault="009F16C2" w:rsidP="00011295">
      <w:pPr>
        <w:jc w:val="both"/>
      </w:pPr>
    </w:p>
    <w:p w14:paraId="1AEF4974" w14:textId="77777777" w:rsidR="009F16C2" w:rsidRDefault="009F16C2" w:rsidP="00011295">
      <w:pPr>
        <w:jc w:val="both"/>
      </w:pPr>
    </w:p>
    <w:p w14:paraId="68E19AEA" w14:textId="77777777" w:rsidR="009F16C2" w:rsidRDefault="009F16C2" w:rsidP="00011295">
      <w:pPr>
        <w:jc w:val="both"/>
      </w:pPr>
    </w:p>
    <w:p w14:paraId="3200F08E" w14:textId="77777777" w:rsidR="009F16C2" w:rsidRDefault="009F16C2" w:rsidP="00011295">
      <w:pPr>
        <w:jc w:val="both"/>
      </w:pPr>
    </w:p>
    <w:p w14:paraId="6919407D" w14:textId="77777777" w:rsidR="009F16C2" w:rsidRDefault="009F16C2" w:rsidP="00011295">
      <w:pPr>
        <w:jc w:val="both"/>
      </w:pPr>
    </w:p>
    <w:p w14:paraId="08CBF180" w14:textId="77777777" w:rsidR="009F16C2" w:rsidRDefault="009F16C2" w:rsidP="00011295">
      <w:pPr>
        <w:jc w:val="both"/>
      </w:pPr>
    </w:p>
    <w:p w14:paraId="12FC792B" w14:textId="77777777" w:rsidR="009F16C2" w:rsidRDefault="009F16C2" w:rsidP="00011295">
      <w:pPr>
        <w:jc w:val="both"/>
      </w:pPr>
    </w:p>
    <w:p w14:paraId="7AC12CE7" w14:textId="77777777" w:rsidR="009F16C2" w:rsidRDefault="009F16C2" w:rsidP="00011295">
      <w:pPr>
        <w:jc w:val="both"/>
      </w:pPr>
    </w:p>
    <w:p w14:paraId="5FE4824B" w14:textId="77777777" w:rsidR="009F16C2" w:rsidRDefault="009F16C2" w:rsidP="00011295">
      <w:pPr>
        <w:jc w:val="both"/>
      </w:pPr>
    </w:p>
    <w:p w14:paraId="5C675222" w14:textId="77777777" w:rsidR="009F16C2" w:rsidRDefault="009F16C2" w:rsidP="00011295">
      <w:pPr>
        <w:jc w:val="both"/>
      </w:pPr>
    </w:p>
    <w:p w14:paraId="02C6C8DC" w14:textId="77777777" w:rsidR="009F16C2" w:rsidRDefault="009F16C2" w:rsidP="00011295">
      <w:pPr>
        <w:jc w:val="both"/>
      </w:pPr>
    </w:p>
    <w:p w14:paraId="1F143F9E" w14:textId="77777777" w:rsidR="009F16C2" w:rsidRDefault="009F16C2" w:rsidP="00011295">
      <w:pPr>
        <w:jc w:val="both"/>
      </w:pPr>
    </w:p>
    <w:p w14:paraId="66D963DE" w14:textId="77777777" w:rsidR="009F16C2" w:rsidRDefault="009F16C2" w:rsidP="00011295">
      <w:pPr>
        <w:jc w:val="both"/>
      </w:pPr>
    </w:p>
    <w:p w14:paraId="748C4F5B" w14:textId="77777777" w:rsidR="009F16C2" w:rsidRDefault="009F16C2" w:rsidP="00011295">
      <w:pPr>
        <w:jc w:val="both"/>
      </w:pPr>
    </w:p>
    <w:p w14:paraId="07D61B18" w14:textId="77777777" w:rsidR="00844039" w:rsidRDefault="00844039" w:rsidP="00011295">
      <w:pPr>
        <w:jc w:val="both"/>
      </w:pPr>
    </w:p>
    <w:p w14:paraId="0EDE172E" w14:textId="77777777" w:rsidR="008D4A61" w:rsidRPr="00D34CD1" w:rsidRDefault="00D34CD1" w:rsidP="00011295">
      <w:pPr>
        <w:jc w:val="both"/>
        <w:rPr>
          <w:sz w:val="24"/>
          <w:szCs w:val="24"/>
        </w:rPr>
      </w:pPr>
      <w:r w:rsidRPr="00BF0D80">
        <w:rPr>
          <w:highlight w:val="red"/>
        </w:rPr>
        <w:t>Installasjon av disse ventilene skjer ved bruk av wireline, og et wireline verktøy som kalles for et Kick over tool (KOT)</w:t>
      </w:r>
      <w:r w:rsidRPr="00D34CD1">
        <w:t xml:space="preserve"> </w:t>
      </w:r>
    </w:p>
    <w:p w14:paraId="792BFEB9" w14:textId="77777777" w:rsidR="008D4A61" w:rsidRPr="008D4A61" w:rsidRDefault="008D4A61" w:rsidP="00011295">
      <w:pPr>
        <w:jc w:val="both"/>
        <w:rPr>
          <w:color w:val="FF0000"/>
          <w:sz w:val="24"/>
          <w:szCs w:val="24"/>
        </w:rPr>
      </w:pPr>
    </w:p>
    <w:p w14:paraId="27D7F632" w14:textId="77777777" w:rsidR="008D4A61" w:rsidRPr="008D4A61" w:rsidRDefault="008D4A61" w:rsidP="00011295">
      <w:pPr>
        <w:jc w:val="both"/>
        <w:rPr>
          <w:color w:val="FF0000"/>
        </w:rPr>
      </w:pPr>
    </w:p>
    <w:p w14:paraId="230CA0BA" w14:textId="77777777" w:rsidR="008D4A61" w:rsidRPr="008D4A61" w:rsidRDefault="008D4A61" w:rsidP="00011295">
      <w:pPr>
        <w:keepNext/>
        <w:jc w:val="both"/>
        <w:rPr>
          <w:color w:val="FF0000"/>
        </w:rPr>
      </w:pPr>
      <w:r w:rsidRPr="008D4A61">
        <w:rPr>
          <w:noProof/>
          <w:color w:val="FF0000"/>
          <w:lang w:val="en-US" w:eastAsia="nb-NO"/>
        </w:rPr>
        <w:drawing>
          <wp:inline distT="0" distB="0" distL="0" distR="0" wp14:anchorId="454BF145" wp14:editId="0D73C7B9">
            <wp:extent cx="3886200" cy="5862096"/>
            <wp:effectExtent l="19050" t="0" r="0" b="0"/>
            <wp:docPr id="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886400" cy="5862398"/>
                    </a:xfrm>
                    <a:prstGeom prst="rect">
                      <a:avLst/>
                    </a:prstGeom>
                    <a:noFill/>
                    <a:ln w="9525">
                      <a:noFill/>
                      <a:miter lim="800000"/>
                      <a:headEnd/>
                      <a:tailEnd/>
                    </a:ln>
                  </pic:spPr>
                </pic:pic>
              </a:graphicData>
            </a:graphic>
          </wp:inline>
        </w:drawing>
      </w:r>
    </w:p>
    <w:p w14:paraId="34900AEE" w14:textId="58BA5E7D" w:rsidR="004D4514" w:rsidRDefault="004D4514" w:rsidP="004D4514">
      <w:r>
        <w:t>Figur #.#, Virkemåten til kick over tool (</w:t>
      </w:r>
      <w:r w:rsidRPr="008D4A61">
        <w:rPr>
          <w:color w:val="FF0000"/>
        </w:rPr>
        <w:t>www.slb.com/resources/other_resources/product_sheets/artificial_lift/kickover_tools.aspx</w:t>
      </w:r>
      <w:r>
        <w:t>)</w:t>
      </w:r>
    </w:p>
    <w:p w14:paraId="36CFB7B6" w14:textId="77777777" w:rsidR="008D4A61" w:rsidRPr="008D4A61" w:rsidRDefault="008D4A61" w:rsidP="00011295">
      <w:pPr>
        <w:jc w:val="both"/>
        <w:rPr>
          <w:color w:val="FF0000"/>
        </w:rPr>
      </w:pPr>
    </w:p>
    <w:p w14:paraId="59C79808" w14:textId="77777777" w:rsidR="008D4A61" w:rsidRPr="008D4A61" w:rsidRDefault="008D4A61" w:rsidP="00011295">
      <w:pPr>
        <w:jc w:val="both"/>
        <w:rPr>
          <w:color w:val="FF0000"/>
        </w:rPr>
      </w:pPr>
    </w:p>
    <w:p w14:paraId="59205FB8" w14:textId="77777777" w:rsidR="008D4A61" w:rsidRPr="008D4A61" w:rsidRDefault="008D4A61" w:rsidP="00011295">
      <w:pPr>
        <w:keepNext/>
        <w:jc w:val="both"/>
        <w:rPr>
          <w:color w:val="FF0000"/>
        </w:rPr>
      </w:pPr>
      <w:r w:rsidRPr="008D4A61">
        <w:rPr>
          <w:noProof/>
          <w:color w:val="FF0000"/>
          <w:lang w:val="en-US" w:eastAsia="nb-NO"/>
        </w:rPr>
        <w:drawing>
          <wp:inline distT="0" distB="0" distL="0" distR="0" wp14:anchorId="2DC1CE03" wp14:editId="7F091FB4">
            <wp:extent cx="5099126" cy="709250"/>
            <wp:effectExtent l="0" t="0" r="0" b="0"/>
            <wp:docPr id="3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106954" cy="710339"/>
                    </a:xfrm>
                    <a:prstGeom prst="rect">
                      <a:avLst/>
                    </a:prstGeom>
                    <a:noFill/>
                    <a:ln w="9525">
                      <a:noFill/>
                      <a:miter lim="800000"/>
                      <a:headEnd/>
                      <a:tailEnd/>
                    </a:ln>
                  </pic:spPr>
                </pic:pic>
              </a:graphicData>
            </a:graphic>
          </wp:inline>
        </w:drawing>
      </w:r>
    </w:p>
    <w:p w14:paraId="555BC5AE" w14:textId="4A308050" w:rsidR="004D4514" w:rsidRDefault="004D4514" w:rsidP="004D4514">
      <w:pPr>
        <w:jc w:val="both"/>
      </w:pPr>
      <w:r>
        <w:t>Figur #.#, Kick over tool (Baker Hughes)</w:t>
      </w:r>
    </w:p>
    <w:p w14:paraId="598EC656" w14:textId="77777777" w:rsidR="008D4A61" w:rsidRPr="004D4514" w:rsidRDefault="008D4A61" w:rsidP="004D4514">
      <w:pPr>
        <w:rPr>
          <w:lang w:val="en-US"/>
        </w:rPr>
      </w:pPr>
    </w:p>
    <w:p w14:paraId="3B71727A" w14:textId="23D92A45" w:rsidR="00D34CD1" w:rsidRDefault="00D34CD1" w:rsidP="00011295">
      <w:pPr>
        <w:jc w:val="both"/>
      </w:pPr>
      <w:r w:rsidRPr="00BF0D80">
        <w:rPr>
          <w:highlight w:val="red"/>
        </w:rPr>
        <w:t>Installasjon av disse ventilene skjer ved b</w:t>
      </w:r>
      <w:r w:rsidR="00BF0D80" w:rsidRPr="00BF0D80">
        <w:rPr>
          <w:highlight w:val="red"/>
        </w:rPr>
        <w:t>ruk av wireline, og et wireline</w:t>
      </w:r>
      <w:r w:rsidRPr="00BF0D80">
        <w:rPr>
          <w:highlight w:val="red"/>
        </w:rPr>
        <w:t>verktøy som kalles for et K</w:t>
      </w:r>
      <w:r w:rsidR="00CA30AB" w:rsidRPr="00BF0D80">
        <w:rPr>
          <w:highlight w:val="red"/>
        </w:rPr>
        <w:t>ick over tool (KOT).</w:t>
      </w:r>
      <w:r w:rsidRPr="00BF0D80">
        <w:rPr>
          <w:highlight w:val="red"/>
        </w:rPr>
        <w:t xml:space="preserve"> </w:t>
      </w:r>
      <w:r w:rsidR="00CA30AB" w:rsidRPr="00BF0D80">
        <w:rPr>
          <w:highlight w:val="red"/>
        </w:rPr>
        <w:t>Figur #.#,</w:t>
      </w:r>
      <w:r w:rsidRPr="00BF0D80">
        <w:rPr>
          <w:highlight w:val="red"/>
        </w:rPr>
        <w:t xml:space="preserve"> viser hvordan en kjører og installerer GLV ventiler. </w:t>
      </w:r>
      <w:r w:rsidR="00CA30AB" w:rsidRPr="00BF0D80">
        <w:rPr>
          <w:highlight w:val="red"/>
        </w:rPr>
        <w:t>Figur #.#,</w:t>
      </w:r>
      <w:r w:rsidRPr="00BF0D80">
        <w:rPr>
          <w:highlight w:val="red"/>
        </w:rPr>
        <w:t xml:space="preserve"> viser en detaljtegning av et KOT.</w:t>
      </w:r>
    </w:p>
    <w:p w14:paraId="0A419455" w14:textId="77777777" w:rsidR="00014E92" w:rsidRDefault="00014E92" w:rsidP="00011295">
      <w:pPr>
        <w:jc w:val="both"/>
      </w:pPr>
      <w:r>
        <w:rPr>
          <w:noProof/>
          <w:lang w:val="en-US" w:eastAsia="nb-NO"/>
        </w:rPr>
        <w:drawing>
          <wp:inline distT="0" distB="0" distL="0" distR="0" wp14:anchorId="1C123BB2" wp14:editId="0288E686">
            <wp:extent cx="5753100" cy="990600"/>
            <wp:effectExtent l="1905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753100" cy="990600"/>
                    </a:xfrm>
                    <a:prstGeom prst="rect">
                      <a:avLst/>
                    </a:prstGeom>
                    <a:noFill/>
                    <a:ln w="9525">
                      <a:noFill/>
                      <a:miter lim="800000"/>
                      <a:headEnd/>
                      <a:tailEnd/>
                    </a:ln>
                  </pic:spPr>
                </pic:pic>
              </a:graphicData>
            </a:graphic>
          </wp:inline>
        </w:drawing>
      </w:r>
    </w:p>
    <w:p w14:paraId="10E42479" w14:textId="645DCA14" w:rsidR="00014E92" w:rsidRDefault="00014E92" w:rsidP="00011295">
      <w:pPr>
        <w:jc w:val="both"/>
      </w:pPr>
      <w:r>
        <w:t xml:space="preserve">Figur## Sidelomme </w:t>
      </w:r>
      <w:r w:rsidR="004D4514">
        <w:t>(</w:t>
      </w:r>
      <w:r w:rsidRPr="00A35553">
        <w:rPr>
          <w:color w:val="FF0000"/>
        </w:rPr>
        <w:t>Baker Hughes. Gassløft presentasjon</w:t>
      </w:r>
      <w:r w:rsidR="004D4514">
        <w:rPr>
          <w:color w:val="FF0000"/>
        </w:rPr>
        <w:t>)</w:t>
      </w:r>
    </w:p>
    <w:p w14:paraId="1B57F426" w14:textId="70A9FED3" w:rsidR="00D7138E" w:rsidRDefault="00D34CD1" w:rsidP="00011295">
      <w:pPr>
        <w:spacing w:after="0"/>
        <w:jc w:val="both"/>
      </w:pPr>
      <w:r>
        <w:t xml:space="preserve">Måten en installerer en GLV på er ganske enkel. </w:t>
      </w:r>
      <w:r w:rsidRPr="00D34CD1">
        <w:t xml:space="preserve"> </w:t>
      </w:r>
      <w:r w:rsidR="00D7138E">
        <w:t>KOT og GLV settes sammen, o</w:t>
      </w:r>
      <w:r w:rsidR="00BF0D80">
        <w:t>g låses fast ved hjelp av skjær</w:t>
      </w:r>
      <w:r w:rsidR="00D7138E">
        <w:t xml:space="preserve">pinner  på overflaten. Når det et gjort aktiviseres verktøyet, slik at det kommer ut en liten lokator og </w:t>
      </w:r>
      <w:r w:rsidR="00B73784">
        <w:t>aktivator</w:t>
      </w:r>
      <w:r w:rsidR="00D7138E">
        <w:t xml:space="preserve">. Det er en liten tapp som kommer ut på baksiden og skal brukes for å sette verktøyet i rett posisjon samt aktivisere armen når en er kommet ned til ønsket dyp. </w:t>
      </w:r>
    </w:p>
    <w:p w14:paraId="183E2681" w14:textId="369D4ABF" w:rsidR="00D34CD1" w:rsidRPr="00D34CD1" w:rsidRDefault="00014E92" w:rsidP="00011295">
      <w:pPr>
        <w:spacing w:after="0"/>
        <w:jc w:val="both"/>
        <w:rPr>
          <w:sz w:val="24"/>
          <w:szCs w:val="24"/>
        </w:rPr>
      </w:pPr>
      <w:r>
        <w:t xml:space="preserve">Tegningen over viser en sidelomme og pilen peker på orienterings sporet. Under installasjon av GLV ventiler brukes dette sporet for å </w:t>
      </w:r>
      <w:r w:rsidR="00D7138E">
        <w:t xml:space="preserve">plassere </w:t>
      </w:r>
      <w:r w:rsidR="00A856DA">
        <w:t>verktøyet</w:t>
      </w:r>
      <w:r w:rsidR="00D7138E">
        <w:t xml:space="preserve"> i rett posisjon, samt å sparke ut armen som skal installere GLV ventilen. Når en er på rett dyp og er klar for å aktivisere verktøyet trek</w:t>
      </w:r>
      <w:r w:rsidR="00BF0D80">
        <w:t xml:space="preserve">ker man litt strekk i wireline </w:t>
      </w:r>
      <w:r w:rsidR="00D7138E">
        <w:t xml:space="preserve">kabelen for å sparke ut armen som holder GLV ventilen. Den er nå </w:t>
      </w:r>
      <w:r w:rsidR="00B73784">
        <w:t>klar</w:t>
      </w:r>
      <w:r w:rsidR="00BF0D80">
        <w:t xml:space="preserve"> for å senkes ned og</w:t>
      </w:r>
      <w:r w:rsidR="00D7138E">
        <w:t xml:space="preserve"> plassere ventilen i sidelommen. Etter at ventilen er plassert trekker man KOT tilbake til overflaten og trykktester </w:t>
      </w:r>
      <w:r w:rsidR="00B73784">
        <w:t>installasjonen</w:t>
      </w:r>
      <w:r w:rsidR="00D7138E">
        <w:t xml:space="preserve"> av ny GLV. </w:t>
      </w:r>
    </w:p>
    <w:p w14:paraId="2357EE65" w14:textId="77777777" w:rsidR="00D7138E" w:rsidRDefault="00D7138E" w:rsidP="00011295">
      <w:pPr>
        <w:spacing w:line="240" w:lineRule="auto"/>
        <w:jc w:val="both"/>
        <w:rPr>
          <w:color w:val="FF0000"/>
        </w:rPr>
      </w:pPr>
    </w:p>
    <w:p w14:paraId="085E38BB" w14:textId="526579A8" w:rsidR="005F6A7A" w:rsidRDefault="008D4A61" w:rsidP="00011295">
      <w:pPr>
        <w:jc w:val="both"/>
      </w:pPr>
      <w:r w:rsidRPr="00D7138E">
        <w:t xml:space="preserve">Trekking av </w:t>
      </w:r>
      <w:r w:rsidR="00D7138E">
        <w:t>GLV blir gjort på samme måte,</w:t>
      </w:r>
      <w:r w:rsidRPr="00D7138E">
        <w:t xml:space="preserve"> da skifter man</w:t>
      </w:r>
      <w:r w:rsidR="00D7138E">
        <w:t xml:space="preserve"> kjøre verktøyet</w:t>
      </w:r>
      <w:r w:rsidRPr="00D7138E">
        <w:t xml:space="preserve"> i ende</w:t>
      </w:r>
      <w:r w:rsidR="00BF0D80">
        <w:t>n av armen med et trekke</w:t>
      </w:r>
      <w:r w:rsidR="00D7138E">
        <w:t>verktøy</w:t>
      </w:r>
      <w:r w:rsidRPr="00D7138E">
        <w:t>.</w:t>
      </w:r>
      <w:r w:rsidR="00BF0D80">
        <w:t xml:space="preserve"> Det</w:t>
      </w:r>
      <w:r w:rsidR="000D0D7B">
        <w:t xml:space="preserve"> er litt annerledes, kjøreverktøyet settes sammen med ventilen ved at man slår inn små pinnes som fester toppen av ventilen til kjøreverktøyet som en liten kile. Denne kilen er laget av enten messing aller stål. Meningen med denne kilen er at den skal være intakt til ventilen er landet </w:t>
      </w:r>
      <w:r w:rsidR="00380FC6">
        <w:t xml:space="preserve"> og låst fast </w:t>
      </w:r>
      <w:r w:rsidR="000D0D7B">
        <w:t xml:space="preserve">i </w:t>
      </w:r>
      <w:r w:rsidR="00380FC6">
        <w:t xml:space="preserve">sidelommen, for så at det skal være mulig å knekke den ved hjelp av wireline jarene.  Når man skal ned å hente en ventil må en bruke en litt annerledes metode. Trekkeverktøyet som brukes for å hente ventilen, er designet med fingre som </w:t>
      </w:r>
      <w:r w:rsidR="00A856DA">
        <w:t>føres over toppen på ventilen. Disse fingrene vil så, etter hvilken lås som er installert, frigjøre ventilen ved at man jarer oppov</w:t>
      </w:r>
      <w:r w:rsidR="00BF0D80">
        <w:t>er. Når ventilen er løs av side</w:t>
      </w:r>
      <w:r w:rsidR="00A856DA">
        <w:t xml:space="preserve">lommen kan man trekke KOT til overflaten og ventilen vil henge fast i fingrene i trekkeverktøyet. </w:t>
      </w:r>
      <w:r w:rsidR="00380FC6">
        <w:t xml:space="preserve"> </w:t>
      </w:r>
    </w:p>
    <w:p w14:paraId="21B31E9A" w14:textId="77777777" w:rsidR="005F6A7A" w:rsidRDefault="005F6A7A" w:rsidP="00011295">
      <w:pPr>
        <w:jc w:val="both"/>
      </w:pPr>
    </w:p>
    <w:p w14:paraId="6FA9BB0C" w14:textId="77777777" w:rsidR="005F6A7A" w:rsidRDefault="005F6A7A" w:rsidP="00011295">
      <w:pPr>
        <w:jc w:val="both"/>
      </w:pPr>
    </w:p>
    <w:p w14:paraId="5D79A665" w14:textId="77777777" w:rsidR="005F6A7A" w:rsidRDefault="005F6A7A" w:rsidP="00011295">
      <w:pPr>
        <w:jc w:val="both"/>
      </w:pPr>
    </w:p>
    <w:p w14:paraId="1EF149A2" w14:textId="77777777" w:rsidR="005F6A7A" w:rsidRDefault="005F6A7A" w:rsidP="00011295">
      <w:pPr>
        <w:jc w:val="both"/>
      </w:pPr>
    </w:p>
    <w:p w14:paraId="29A296A2" w14:textId="77777777" w:rsidR="005F6A7A" w:rsidRDefault="005F6A7A" w:rsidP="00011295">
      <w:pPr>
        <w:jc w:val="both"/>
      </w:pPr>
    </w:p>
    <w:p w14:paraId="5D7982F7" w14:textId="77777777" w:rsidR="005F6A7A" w:rsidRDefault="005F6A7A" w:rsidP="00011295">
      <w:pPr>
        <w:jc w:val="both"/>
      </w:pPr>
    </w:p>
    <w:p w14:paraId="19A22DD3" w14:textId="77777777" w:rsidR="005F6A7A" w:rsidRDefault="005F6A7A" w:rsidP="00011295">
      <w:pPr>
        <w:jc w:val="both"/>
      </w:pPr>
    </w:p>
    <w:p w14:paraId="7DC4C74C" w14:textId="77777777" w:rsidR="005F6A7A" w:rsidRDefault="00833028" w:rsidP="00011295">
      <w:pPr>
        <w:jc w:val="both"/>
      </w:pPr>
      <w:r>
        <w:rPr>
          <w:noProof/>
          <w:lang w:val="en-US" w:eastAsia="nb-NO"/>
        </w:rPr>
        <w:drawing>
          <wp:inline distT="0" distB="0" distL="0" distR="0" wp14:anchorId="59004166" wp14:editId="79D9D207">
            <wp:extent cx="2080331" cy="4743450"/>
            <wp:effectExtent l="1905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080627" cy="4744125"/>
                    </a:xfrm>
                    <a:prstGeom prst="rect">
                      <a:avLst/>
                    </a:prstGeom>
                    <a:noFill/>
                    <a:ln w="9525">
                      <a:noFill/>
                      <a:miter lim="800000"/>
                      <a:headEnd/>
                      <a:tailEnd/>
                    </a:ln>
                  </pic:spPr>
                </pic:pic>
              </a:graphicData>
            </a:graphic>
          </wp:inline>
        </w:drawing>
      </w:r>
      <w:r>
        <w:rPr>
          <w:noProof/>
          <w:lang w:val="en-US" w:eastAsia="nb-NO"/>
        </w:rPr>
        <w:drawing>
          <wp:inline distT="0" distB="0" distL="0" distR="0" wp14:anchorId="345B3D92" wp14:editId="2B55DA97">
            <wp:extent cx="2082318" cy="4591050"/>
            <wp:effectExtent l="19050" t="0" r="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083479" cy="4593610"/>
                    </a:xfrm>
                    <a:prstGeom prst="rect">
                      <a:avLst/>
                    </a:prstGeom>
                    <a:noFill/>
                    <a:ln w="9525">
                      <a:noFill/>
                      <a:miter lim="800000"/>
                      <a:headEnd/>
                      <a:tailEnd/>
                    </a:ln>
                  </pic:spPr>
                </pic:pic>
              </a:graphicData>
            </a:graphic>
          </wp:inline>
        </w:drawing>
      </w:r>
      <w:r>
        <w:rPr>
          <w:noProof/>
          <w:lang w:val="en-US" w:eastAsia="nb-NO"/>
        </w:rPr>
        <w:drawing>
          <wp:inline distT="0" distB="0" distL="0" distR="0" wp14:anchorId="17AF9073" wp14:editId="45454B17">
            <wp:extent cx="1282769" cy="4638675"/>
            <wp:effectExtent l="19050" t="0" r="0" b="0"/>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1282769" cy="4638675"/>
                    </a:xfrm>
                    <a:prstGeom prst="rect">
                      <a:avLst/>
                    </a:prstGeom>
                    <a:noFill/>
                    <a:ln w="9525">
                      <a:noFill/>
                      <a:miter lim="800000"/>
                      <a:headEnd/>
                      <a:tailEnd/>
                    </a:ln>
                  </pic:spPr>
                </pic:pic>
              </a:graphicData>
            </a:graphic>
          </wp:inline>
        </w:drawing>
      </w:r>
    </w:p>
    <w:p w14:paraId="011EB20A" w14:textId="77777777" w:rsidR="00833028" w:rsidRDefault="00833028" w:rsidP="00011295">
      <w:pPr>
        <w:jc w:val="both"/>
      </w:pPr>
    </w:p>
    <w:p w14:paraId="1DB72AED" w14:textId="057F74EF" w:rsidR="001B69AD" w:rsidRDefault="00095346" w:rsidP="001B69AD">
      <w:pPr>
        <w:jc w:val="both"/>
        <w:rPr>
          <w:color w:val="FF0000"/>
        </w:rPr>
      </w:pPr>
      <w:r>
        <w:t xml:space="preserve">Figur## (A) Kontinuerlig gassløft </w:t>
      </w:r>
      <w:r w:rsidR="001B69AD">
        <w:tab/>
        <w:t xml:space="preserve"> (B) Periodisk gassløft </w:t>
      </w:r>
      <w:r w:rsidR="001B69AD">
        <w:tab/>
      </w:r>
      <w:r w:rsidR="001B69AD">
        <w:tab/>
        <w:t xml:space="preserve"> (C) Naturlig gassløft </w:t>
      </w:r>
    </w:p>
    <w:p w14:paraId="14277DAB" w14:textId="77777777" w:rsidR="00833028" w:rsidRDefault="00833028" w:rsidP="00011295">
      <w:pPr>
        <w:jc w:val="both"/>
      </w:pPr>
    </w:p>
    <w:p w14:paraId="4A0CBFF8" w14:textId="77777777" w:rsidR="00833028" w:rsidRDefault="00833028" w:rsidP="00011295">
      <w:pPr>
        <w:jc w:val="both"/>
      </w:pPr>
    </w:p>
    <w:p w14:paraId="662D656F" w14:textId="77777777" w:rsidR="00833028" w:rsidRDefault="00833028" w:rsidP="00011295">
      <w:pPr>
        <w:jc w:val="both"/>
      </w:pPr>
    </w:p>
    <w:p w14:paraId="76993314" w14:textId="77777777" w:rsidR="00833028" w:rsidRDefault="00833028" w:rsidP="00011295">
      <w:pPr>
        <w:jc w:val="both"/>
      </w:pPr>
    </w:p>
    <w:p w14:paraId="6E498BB6" w14:textId="77777777" w:rsidR="00833028" w:rsidRDefault="00833028" w:rsidP="00011295">
      <w:pPr>
        <w:jc w:val="both"/>
      </w:pPr>
    </w:p>
    <w:p w14:paraId="1681B24A" w14:textId="77777777" w:rsidR="00833028" w:rsidRDefault="00833028" w:rsidP="00011295">
      <w:pPr>
        <w:jc w:val="both"/>
      </w:pPr>
    </w:p>
    <w:p w14:paraId="08A18D63" w14:textId="77777777" w:rsidR="00833028" w:rsidRDefault="00833028" w:rsidP="00011295">
      <w:pPr>
        <w:jc w:val="both"/>
      </w:pPr>
    </w:p>
    <w:p w14:paraId="38B9D3E6" w14:textId="77777777" w:rsidR="00833028" w:rsidRDefault="00833028" w:rsidP="00011295">
      <w:pPr>
        <w:jc w:val="both"/>
      </w:pPr>
    </w:p>
    <w:p w14:paraId="4C02FC97" w14:textId="77777777" w:rsidR="00833028" w:rsidRDefault="00833028" w:rsidP="00011295">
      <w:pPr>
        <w:jc w:val="both"/>
      </w:pPr>
    </w:p>
    <w:p w14:paraId="05B59B91" w14:textId="77777777" w:rsidR="001B69AD" w:rsidRDefault="001B69AD" w:rsidP="00011295">
      <w:pPr>
        <w:jc w:val="both"/>
      </w:pPr>
    </w:p>
    <w:p w14:paraId="29A1051F" w14:textId="77777777" w:rsidR="00833028" w:rsidRDefault="006717DB" w:rsidP="00011295">
      <w:pPr>
        <w:jc w:val="both"/>
      </w:pPr>
      <w:r>
        <w:t>Kontinuerlig gassløft</w:t>
      </w:r>
    </w:p>
    <w:p w14:paraId="45A3F62E" w14:textId="6DF57B32" w:rsidR="00327AAE" w:rsidRDefault="00327AAE" w:rsidP="00011295">
      <w:pPr>
        <w:jc w:val="both"/>
      </w:pPr>
      <w:r>
        <w:t>Prinsippet ved kontinuerlig gassløft er at ekspansjons energien som oppstår ved at gassen går fra høyt trykk til lavt trykk bidrar med at</w:t>
      </w:r>
      <w:r w:rsidR="009F6936">
        <w:t xml:space="preserve"> fluide i brønnen strømmer opp til overflaten. For å utnytte denne gass energien, kreves det at en kontrollert injiserer gass til produksjonsrøret kontinuerlig. (figur #.#,).</w:t>
      </w:r>
      <w:r w:rsidR="00C00F9F">
        <w:t xml:space="preserve"> </w:t>
      </w:r>
    </w:p>
    <w:p w14:paraId="543B88ED" w14:textId="493D6734" w:rsidR="00833028" w:rsidRDefault="00833028" w:rsidP="00011295">
      <w:pPr>
        <w:jc w:val="both"/>
      </w:pPr>
      <w:r>
        <w:t xml:space="preserve">Ved høy </w:t>
      </w:r>
      <w:r w:rsidR="00BF0D80">
        <w:t>produksjons</w:t>
      </w:r>
      <w:r w:rsidR="00165CF5">
        <w:t>rate og høyt bunnhul</w:t>
      </w:r>
      <w:r w:rsidR="000A6A87">
        <w:t>ls</w:t>
      </w:r>
      <w:r>
        <w:t>trykk er denne met</w:t>
      </w:r>
      <w:r w:rsidR="00BF0D80">
        <w:t>oden det mest optimale valget. Det er også det s</w:t>
      </w:r>
      <w:r>
        <w:t xml:space="preserve">amme dersom GOR (Gas Oil Ratio) er høyt,  da gassen som allerede er til stede og er oppløst i oljen vil bidra til å senke tettheten og dermed vekten av oljen, som vil bidra til at det er lettere å løfte oljen til overflaten. Ved bruk av denne metoden vil det også være lettere å løfte faste </w:t>
      </w:r>
      <w:r w:rsidR="00B73784">
        <w:t>partikler</w:t>
      </w:r>
      <w:r>
        <w:t xml:space="preserve"> til overflaten som for eksempel produsert sand.</w:t>
      </w:r>
    </w:p>
    <w:p w14:paraId="0B00D8D2" w14:textId="55C4A475" w:rsidR="00833028" w:rsidRDefault="00833028" w:rsidP="00011295">
      <w:pPr>
        <w:jc w:val="both"/>
      </w:pPr>
      <w:r>
        <w:t xml:space="preserve">Kontinuerlig gassløft er den mest benyttede </w:t>
      </w:r>
      <w:r w:rsidR="00B73784">
        <w:t>metoden</w:t>
      </w:r>
      <w:r>
        <w:t xml:space="preserve"> for gassløft. Det er omlag 90 % som bruker denne metoden. </w:t>
      </w:r>
      <w:r w:rsidR="00C24388">
        <w:t xml:space="preserve">Hvis det viser seg at det ikke er </w:t>
      </w:r>
      <w:r w:rsidR="00B73784">
        <w:t>mulig</w:t>
      </w:r>
      <w:r w:rsidR="00C24388">
        <w:t xml:space="preserve"> å bruke kontinuerlig gassløft gjen</w:t>
      </w:r>
      <w:r w:rsidR="00BF0D80">
        <w:t>nom hele produksjons</w:t>
      </w:r>
      <w:r w:rsidR="00C24388">
        <w:t>leveti</w:t>
      </w:r>
      <w:r w:rsidR="00BF0D80">
        <w:t>den til brønnene er det mulig å ganske enkelt</w:t>
      </w:r>
      <w:r w:rsidR="00C24388">
        <w:t xml:space="preserve"> skifte over til å bruke periodisk gassløft.</w:t>
      </w:r>
    </w:p>
    <w:p w14:paraId="3A8AB945" w14:textId="77777777" w:rsidR="00833028" w:rsidRDefault="00833028" w:rsidP="00011295">
      <w:pPr>
        <w:jc w:val="both"/>
      </w:pPr>
    </w:p>
    <w:p w14:paraId="76F262C1" w14:textId="77777777" w:rsidR="00833028" w:rsidRDefault="006717DB" w:rsidP="00011295">
      <w:pPr>
        <w:jc w:val="both"/>
      </w:pPr>
      <w:r>
        <w:t>Periodisk gassløft</w:t>
      </w:r>
    </w:p>
    <w:p w14:paraId="20F1A3F7" w14:textId="0C9AC1CB" w:rsidR="008B78D8" w:rsidRDefault="00C24388" w:rsidP="00011295">
      <w:pPr>
        <w:jc w:val="both"/>
      </w:pPr>
      <w:r>
        <w:t xml:space="preserve">Når produksjonslevetiden begynner å gå mot slutten for en produsent, vil det ofte ikke være mulig og heller ikke lønnsomt å </w:t>
      </w:r>
      <w:r w:rsidR="006717DB">
        <w:t>opprettholde</w:t>
      </w:r>
      <w:r>
        <w:t xml:space="preserve"> en kontinuerlig brønnstrøm. Da kan en mulighet være å skifte over til periodisk gassløft. </w:t>
      </w:r>
      <w:r w:rsidR="003F0BC7">
        <w:t>Periodisk gassløft utføres ved at injeksjonsgass blir injisert i perioder.</w:t>
      </w:r>
      <w:r w:rsidR="00C00F9F">
        <w:t xml:space="preserve"> </w:t>
      </w:r>
      <w:r w:rsidR="008B78D8">
        <w:t>Gass blir injiser i en periode over en bestemt tid, før injeksjon av gass</w:t>
      </w:r>
      <w:r w:rsidR="00F2699C">
        <w:t xml:space="preserve"> stanses i en bestemt tid. Å slik fortsetter injeksjonen.</w:t>
      </w:r>
    </w:p>
    <w:p w14:paraId="3EC57256" w14:textId="657CE038" w:rsidR="00F2699C" w:rsidRDefault="00F2699C" w:rsidP="00F2699C">
      <w:pPr>
        <w:jc w:val="both"/>
      </w:pPr>
      <w:r w:rsidRPr="00F2699C">
        <w:rPr>
          <w:highlight w:val="yellow"/>
        </w:rPr>
        <w:t>Figur## Periodisk gassløft (Schlumberger gas lift design)</w:t>
      </w:r>
      <w:r>
        <w:t xml:space="preserve"> Viser hvordan periodisk gassløft fungerer.  Bilde A viser hvordan brønnforholdene er </w:t>
      </w:r>
      <w:r w:rsidR="00F659D1">
        <w:t>før injeksjon av gass starter. Brønnhode og flowline ventiler holdes åpne, slik at det ikke vil være motstandstrykk for reservoar fluider når de skal entre produksjonsrøret og bygge opp væskesøylen som senere skal løftes til overflaten. Bilde B beskriver hva som har skjedd rett etter at gassen har entret produksjonsrøret gjennom gassløftventilen. Når gassen pumpes ned i ringrommet stiger ringromstrykket, trykke stiger helt til åpningstrykket til injeksjonsventilen er nådd. Da vil gassen passere gjennom injeksjonsventilen og inn i produksjonsrøret. Når gassen så entrer produksj</w:t>
      </w:r>
      <w:r w:rsidR="00E55C77">
        <w:t>onsrøret vil gassen løfte fluid</w:t>
      </w:r>
      <w:r w:rsidR="00F659D1">
        <w:t xml:space="preserve">søylen mot overflaten. </w:t>
      </w:r>
      <w:r w:rsidR="006300F8">
        <w:t>Etter denne søylen av fluider har passert ventilen som er ovenfor den nederste injeksjonsventilen, kan det være nødvendig å åpne denne ventilen for å pumpe inn mer gass for å</w:t>
      </w:r>
      <w:r w:rsidR="00E55C77">
        <w:t xml:space="preserve"> få løftet fluid</w:t>
      </w:r>
      <w:r w:rsidR="006300F8">
        <w:t>søylen til overflaten. Når det er inji</w:t>
      </w:r>
      <w:r w:rsidR="00E55C77">
        <w:t>sert nok gass til å løfte fluid</w:t>
      </w:r>
      <w:r w:rsidR="006300F8">
        <w:t>søylen til overflaten vil, stenger overflate systemet ned tilførselen av gass, injeksjonen stoppes og gassløf</w:t>
      </w:r>
      <w:r w:rsidR="00E55C77">
        <w:t>tventilene vil da stenge. Fluid</w:t>
      </w:r>
      <w:r w:rsidR="006300F8">
        <w:t xml:space="preserve">søylen er da på vei til overflaten. Bilde C viser at reservoarfluider er igjen på vei inn i brønnen. Reservoarfluide vil strømme inn i brønnen til samme nivå </w:t>
      </w:r>
      <w:r w:rsidR="00E55C77">
        <w:t>som i bilde A. Høyden til fluid</w:t>
      </w:r>
      <w:r w:rsidR="006300F8">
        <w:t xml:space="preserve">søylen er bestemt av det hydrostatiske trykke av væskesøylen og reservoar trykket. </w:t>
      </w:r>
      <w:r w:rsidR="002C2DA7">
        <w:t xml:space="preserve">Når fluidet har nådd høyden, vil overflate systemet åpne for gassinjeksjon og denne syklusen vil bli repetert. </w:t>
      </w:r>
      <w:r w:rsidR="006300F8">
        <w:t xml:space="preserve"> </w:t>
      </w:r>
    </w:p>
    <w:p w14:paraId="27ED78A0" w14:textId="45DC16F7" w:rsidR="006717DB" w:rsidRDefault="006717DB" w:rsidP="00011295">
      <w:pPr>
        <w:jc w:val="both"/>
      </w:pPr>
      <w:r>
        <w:t>Denne metoden blir stort set</w:t>
      </w:r>
      <w:r w:rsidR="000A6A87">
        <w:t>t kun benyttet dersom bunnhulls</w:t>
      </w:r>
      <w:r>
        <w:t>trykket er så lavt at det ikke er mulig eller økonomisk å drive med kontinuerlig gassløft</w:t>
      </w:r>
    </w:p>
    <w:p w14:paraId="5C39509D" w14:textId="207D4F1B" w:rsidR="00833028" w:rsidRDefault="008B78D8" w:rsidP="00011295">
      <w:pPr>
        <w:jc w:val="both"/>
      </w:pPr>
      <w:r>
        <w:rPr>
          <w:noProof/>
          <w:lang w:val="en-US" w:eastAsia="nb-NO"/>
        </w:rPr>
        <w:drawing>
          <wp:inline distT="0" distB="0" distL="0" distR="0" wp14:anchorId="02509402" wp14:editId="25589147">
            <wp:extent cx="5760720" cy="4340225"/>
            <wp:effectExtent l="0" t="0" r="5080" b="3175"/>
            <wp:docPr id="222219" name="Bilde 22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13 kl. 11.26.05.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4340225"/>
                    </a:xfrm>
                    <a:prstGeom prst="rect">
                      <a:avLst/>
                    </a:prstGeom>
                  </pic:spPr>
                </pic:pic>
              </a:graphicData>
            </a:graphic>
          </wp:inline>
        </w:drawing>
      </w:r>
    </w:p>
    <w:p w14:paraId="4709E144" w14:textId="6113CB83" w:rsidR="00F2699C" w:rsidRDefault="00F2699C" w:rsidP="00011295">
      <w:pPr>
        <w:jc w:val="both"/>
      </w:pPr>
      <w:r>
        <w:tab/>
        <w:t>A</w:t>
      </w:r>
      <w:r>
        <w:tab/>
      </w:r>
      <w:r>
        <w:tab/>
      </w:r>
      <w:r>
        <w:tab/>
      </w:r>
      <w:r>
        <w:tab/>
      </w:r>
      <w:r>
        <w:tab/>
        <w:t>B</w:t>
      </w:r>
      <w:r>
        <w:tab/>
      </w:r>
      <w:r>
        <w:tab/>
      </w:r>
      <w:r>
        <w:tab/>
      </w:r>
      <w:r>
        <w:tab/>
        <w:t>C</w:t>
      </w:r>
    </w:p>
    <w:p w14:paraId="4FFA95D7" w14:textId="5F497A9C" w:rsidR="008B78D8" w:rsidRDefault="008B78D8" w:rsidP="00011295">
      <w:pPr>
        <w:jc w:val="both"/>
      </w:pPr>
      <w:r>
        <w:t xml:space="preserve">Figur## Periodisk gassløft (Schlumberger gas lift design) </w:t>
      </w:r>
    </w:p>
    <w:p w14:paraId="1DD6839C" w14:textId="77777777" w:rsidR="00833028" w:rsidRDefault="006717DB" w:rsidP="00011295">
      <w:pPr>
        <w:jc w:val="both"/>
      </w:pPr>
      <w:r>
        <w:t>Naturlig gassløft</w:t>
      </w:r>
    </w:p>
    <w:p w14:paraId="4983B2B7" w14:textId="52995008" w:rsidR="00833028" w:rsidRDefault="006717DB" w:rsidP="00011295">
      <w:pPr>
        <w:jc w:val="both"/>
      </w:pPr>
      <w:r>
        <w:t>Reservoaret kan bestå av en gasskappe som ligger over oljesonen. Dersom det er tilfellet har en kanskje en enkel tilgang til gass. Denne gassen kan da brukes for å drive oljen til overflaten. Ved hjelp av en intelligent komplet</w:t>
      </w:r>
      <w:r w:rsidR="000A0D1F">
        <w:t>t</w:t>
      </w:r>
      <w:r>
        <w:t>e</w:t>
      </w:r>
      <w:r w:rsidR="00E55C77">
        <w:t>ring som går gjennom denne gass</w:t>
      </w:r>
      <w:r>
        <w:t xml:space="preserve">sonen </w:t>
      </w:r>
      <w:r w:rsidR="003461F0">
        <w:t xml:space="preserve">og videre ned i oljesonen, </w:t>
      </w:r>
      <w:r>
        <w:t>kan en</w:t>
      </w:r>
      <w:r w:rsidR="003461F0">
        <w:t xml:space="preserve"> installere ven</w:t>
      </w:r>
      <w:r w:rsidR="00E55C77">
        <w:t>tiler som fører gassen fra gass</w:t>
      </w:r>
      <w:r w:rsidR="003461F0">
        <w:t>kappen inn i produksjonsrører. Ventilene kan være</w:t>
      </w:r>
      <w:r w:rsidR="000A0D1F">
        <w:t xml:space="preserve"> permanent åpne, og kreve en</w:t>
      </w:r>
      <w:r w:rsidR="00E55C77">
        <w:t xml:space="preserve"> wirelineoperasjon for å endre åpnings</w:t>
      </w:r>
      <w:r w:rsidR="000A0D1F">
        <w:t xml:space="preserve">grad. </w:t>
      </w:r>
      <w:r w:rsidR="00E55C77">
        <w:t>Dette</w:t>
      </w:r>
      <w:r w:rsidR="000A0D1F">
        <w:t xml:space="preserve"> betyr at valg av ventil er kritisk etter som det er mye arbeid for å skifte den ut. Andre alternativ kan være styrbare</w:t>
      </w:r>
      <w:r w:rsidR="00E55C77">
        <w:t xml:space="preserve"> ventiler</w:t>
      </w:r>
      <w:r w:rsidR="000A0D1F">
        <w:t>. Styrbare ventiler vil være hydraulisk opere</w:t>
      </w:r>
      <w:r w:rsidR="00BB4DE4">
        <w:t>rte fra overflaten, samt ha flere</w:t>
      </w:r>
      <w:r w:rsidR="000A0D1F">
        <w:t xml:space="preserve"> posisjoner den kan stå i. Styrbare ventiler vil gjøre optimalisering av produksjonen lettere, ettersom det er lett å endre åpningsmengden på denne venti</w:t>
      </w:r>
      <w:r w:rsidR="00E55C77">
        <w:t>len. Intelligent kompletterings</w:t>
      </w:r>
      <w:r w:rsidR="000A0D1F">
        <w:t xml:space="preserve">løsning vil også gjøre at en </w:t>
      </w:r>
      <w:r w:rsidR="00E55C77">
        <w:t>vanligvis deler brønnen</w:t>
      </w:r>
      <w:r w:rsidR="000A0D1F">
        <w:t xml:space="preserve"> inn soner. Det vil si at en må skille av gassonen fra oljesonen(e).  Det vil også gjøre at </w:t>
      </w:r>
      <w:r w:rsidR="00462AB2">
        <w:t>en kan stenge av soner fra å produsere når vannproduksjonen eventuelt blir for</w:t>
      </w:r>
      <w:r w:rsidR="00E55C77">
        <w:t xml:space="preserve"> </w:t>
      </w:r>
      <w:r w:rsidR="00462AB2">
        <w:t>stor fra enkelte soner.</w:t>
      </w:r>
      <w:r w:rsidR="000A0D1F">
        <w:t xml:space="preserve">     </w:t>
      </w:r>
    </w:p>
    <w:p w14:paraId="5C6BF56A" w14:textId="77777777" w:rsidR="00833028" w:rsidRDefault="00833028" w:rsidP="00011295">
      <w:pPr>
        <w:jc w:val="both"/>
      </w:pPr>
    </w:p>
    <w:p w14:paraId="0D629812" w14:textId="77777777" w:rsidR="00EA34A6" w:rsidRDefault="00EA34A6" w:rsidP="00011295">
      <w:pPr>
        <w:jc w:val="both"/>
      </w:pPr>
    </w:p>
    <w:p w14:paraId="1A7096D3" w14:textId="77777777" w:rsidR="00EA34A6" w:rsidRDefault="00EA34A6" w:rsidP="00011295">
      <w:pPr>
        <w:jc w:val="both"/>
      </w:pPr>
    </w:p>
    <w:p w14:paraId="6C56DD8A" w14:textId="7149CF8A" w:rsidR="00EA34A6" w:rsidRDefault="00CD4CAF" w:rsidP="00011295">
      <w:pPr>
        <w:jc w:val="both"/>
      </w:pPr>
      <w:r>
        <w:t>Oppstart av brønn.</w:t>
      </w:r>
    </w:p>
    <w:p w14:paraId="7F704C1B" w14:textId="49750CCF" w:rsidR="003829A6" w:rsidRDefault="00EA34A6" w:rsidP="00011295">
      <w:pPr>
        <w:jc w:val="both"/>
      </w:pPr>
      <w:r>
        <w:rPr>
          <w:noProof/>
          <w:lang w:val="en-US" w:eastAsia="nb-NO"/>
        </w:rPr>
        <w:drawing>
          <wp:inline distT="0" distB="0" distL="0" distR="0" wp14:anchorId="57289403" wp14:editId="730E79C6">
            <wp:extent cx="2854618" cy="3212453"/>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3-28 kl. 13.47.10.png"/>
                    <pic:cNvPicPr/>
                  </pic:nvPicPr>
                  <pic:blipFill>
                    <a:blip r:embed="rId39">
                      <a:extLst>
                        <a:ext uri="{28A0092B-C50C-407E-A947-70E740481C1C}">
                          <a14:useLocalDpi xmlns:a14="http://schemas.microsoft.com/office/drawing/2010/main" val="0"/>
                        </a:ext>
                      </a:extLst>
                    </a:blip>
                    <a:stretch>
                      <a:fillRect/>
                    </a:stretch>
                  </pic:blipFill>
                  <pic:spPr>
                    <a:xfrm>
                      <a:off x="0" y="0"/>
                      <a:ext cx="2855193" cy="3213100"/>
                    </a:xfrm>
                    <a:prstGeom prst="rect">
                      <a:avLst/>
                    </a:prstGeom>
                  </pic:spPr>
                </pic:pic>
              </a:graphicData>
            </a:graphic>
          </wp:inline>
        </w:drawing>
      </w:r>
      <w:r>
        <w:rPr>
          <w:noProof/>
          <w:lang w:val="en-US" w:eastAsia="nb-NO"/>
        </w:rPr>
        <w:drawing>
          <wp:inline distT="0" distB="0" distL="0" distR="0" wp14:anchorId="2A792D67" wp14:editId="29A82DE5">
            <wp:extent cx="2854618" cy="32766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3-28 kl. 13.48.10.png"/>
                    <pic:cNvPicPr/>
                  </pic:nvPicPr>
                  <pic:blipFill>
                    <a:blip r:embed="rId40">
                      <a:extLst>
                        <a:ext uri="{28A0092B-C50C-407E-A947-70E740481C1C}">
                          <a14:useLocalDpi xmlns:a14="http://schemas.microsoft.com/office/drawing/2010/main" val="0"/>
                        </a:ext>
                      </a:extLst>
                    </a:blip>
                    <a:stretch>
                      <a:fillRect/>
                    </a:stretch>
                  </pic:blipFill>
                  <pic:spPr>
                    <a:xfrm>
                      <a:off x="0" y="0"/>
                      <a:ext cx="2854618" cy="3276600"/>
                    </a:xfrm>
                    <a:prstGeom prst="rect">
                      <a:avLst/>
                    </a:prstGeom>
                  </pic:spPr>
                </pic:pic>
              </a:graphicData>
            </a:graphic>
          </wp:inline>
        </w:drawing>
      </w:r>
    </w:p>
    <w:p w14:paraId="06815E4B" w14:textId="39BBB635" w:rsidR="00EA34A6" w:rsidRDefault="00EA34A6" w:rsidP="00EA34A6">
      <w:pPr>
        <w:jc w:val="both"/>
      </w:pPr>
      <w:r>
        <w:t xml:space="preserve">Figur #.#,  </w:t>
      </w:r>
      <w:r w:rsidR="00CD4CAF">
        <w:t>Avlastnings prosess ( Gas lift manual</w:t>
      </w:r>
      <w:r>
        <w:t>)</w:t>
      </w:r>
    </w:p>
    <w:p w14:paraId="12249AE7" w14:textId="75C50F80" w:rsidR="003829A6" w:rsidRDefault="00CD4CAF" w:rsidP="00011295">
      <w:pPr>
        <w:jc w:val="both"/>
      </w:pPr>
      <w:r>
        <w:t xml:space="preserve">Etter at det en brønn er </w:t>
      </w:r>
      <w:r w:rsidR="00731674">
        <w:t>komplettert</w:t>
      </w:r>
      <w:r>
        <w:t xml:space="preserve"> eller det er utført </w:t>
      </w:r>
      <w:r w:rsidR="00E55C77">
        <w:t>vedlikeholds</w:t>
      </w:r>
      <w:r w:rsidR="007B1F5B">
        <w:t xml:space="preserve">arbeid på en brønn, vil ofte væskenivået i brønnen være </w:t>
      </w:r>
      <w:r w:rsidR="00E55C77">
        <w:t xml:space="preserve"> nær </w:t>
      </w:r>
      <w:r w:rsidR="007B1F5B">
        <w:t>overflaten, da kan det være v</w:t>
      </w:r>
      <w:r w:rsidR="006C504D">
        <w:t>anskelig å st</w:t>
      </w:r>
      <w:r w:rsidR="001064D5">
        <w:t>arte produksjonen uten å hjelpe</w:t>
      </w:r>
      <w:r w:rsidR="006C504D">
        <w:t xml:space="preserve">starte den. </w:t>
      </w:r>
      <w:r w:rsidR="001064D5">
        <w:t>Gassløft</w:t>
      </w:r>
      <w:r w:rsidR="00155CD3">
        <w:t xml:space="preserve">trykket som er tilgjengelig er ofte ikke stort nok til å </w:t>
      </w:r>
      <w:r w:rsidR="00BA6D1F">
        <w:t>fo</w:t>
      </w:r>
      <w:r w:rsidR="001064D5">
        <w:t>rtrenge væsken ned til gassløftventil</w:t>
      </w:r>
      <w:r w:rsidR="00BA6D1F">
        <w:t>dypet. Grunnen til det vil være at det hydrostatiske trykket av fluide</w:t>
      </w:r>
      <w:r w:rsidR="001064D5">
        <w:t>r i brønnen, ved gassinjeksjons</w:t>
      </w:r>
      <w:r w:rsidR="00BA6D1F">
        <w:t>ventilen,  vil være størr</w:t>
      </w:r>
      <w:r w:rsidR="001064D5">
        <w:t>e en det tilgjengelige gassløft</w:t>
      </w:r>
      <w:r w:rsidR="00BA6D1F">
        <w:t xml:space="preserve">trykket. Dersom det er tilfellet at injeksjonstrykket ikke er stort nok til </w:t>
      </w:r>
      <w:r w:rsidR="001064D5">
        <w:t>å fortrenge et slikt væske nivå installeres avlastnings</w:t>
      </w:r>
      <w:r w:rsidR="00BA6D1F">
        <w:t>ventiler i serie i brønnen. Serien av ventiler er da designe</w:t>
      </w:r>
      <w:r w:rsidR="001064D5">
        <w:t>t slik at ved hjelp av gassløft</w:t>
      </w:r>
      <w:r w:rsidR="00BA6D1F">
        <w:t xml:space="preserve">trykket som er tilgjengelig skal de klare å fortrenge væsken ned til gassløft ventilen og starte brønnen. I figuren over ser vi stegvis hvordan en slik operasjon foregår. </w:t>
      </w:r>
    </w:p>
    <w:p w14:paraId="428F3AD7" w14:textId="7FABE186" w:rsidR="00BA6D1F" w:rsidRDefault="001064D5" w:rsidP="00011295">
      <w:pPr>
        <w:jc w:val="both"/>
      </w:pPr>
      <w:r>
        <w:t>De ø</w:t>
      </w:r>
      <w:r w:rsidR="00BA6D1F">
        <w:t>verste to ventilene kalles for avlastningsventiler og den nederste ventilen er operasjons ventilen.  Når gassen kommer ned til den øverste ventilen</w:t>
      </w:r>
      <w:r w:rsidR="0059249E">
        <w:t xml:space="preserve"> vil </w:t>
      </w:r>
      <w:r>
        <w:t>gass bli injisert i produksjons</w:t>
      </w:r>
      <w:r w:rsidR="0059249E">
        <w:t>røret</w:t>
      </w:r>
      <w:r w:rsidR="00FF198F">
        <w:t>. Når gassen begynner å komme inn i produksjonsrøret vil det hydrostatiske trykket ved gassinjeksjonsventilen minke</w:t>
      </w:r>
      <w:r w:rsidR="00BF7610">
        <w:t>. Fortsatt er al</w:t>
      </w:r>
      <w:r>
        <w:t>le ventilene åpne slik at væske</w:t>
      </w:r>
      <w:r w:rsidR="00BF7610">
        <w:t>nivået i ringromet fortsetter å synke.</w:t>
      </w:r>
    </w:p>
    <w:p w14:paraId="170D8A0B" w14:textId="02FDB8AB" w:rsidR="00BF7610" w:rsidRDefault="00BF7610" w:rsidP="00011295">
      <w:pPr>
        <w:jc w:val="both"/>
      </w:pPr>
      <w:r>
        <w:t>Når væskenivået</w:t>
      </w:r>
      <w:r w:rsidR="001064D5">
        <w:t xml:space="preserve"> i ringrommet</w:t>
      </w:r>
      <w:r>
        <w:t xml:space="preserve"> når den mellomste ventilen, vil det også her injiseres gass til produksjonsrøret. Slik som det viser i punkt C i figuren over. Det er ved dette punktet en slik avlastning er ved sitt mest kritiske.</w:t>
      </w:r>
      <w:r w:rsidR="00E326C1">
        <w:t xml:space="preserve"> Ved dette punktet vil det injiseres gass i de to øverste ventilene samtidig.</w:t>
      </w:r>
      <w:r>
        <w:t xml:space="preserve"> Ventilen øverst må stenge slik at det er mulig å flytte </w:t>
      </w:r>
      <w:r w:rsidR="00E326C1">
        <w:t>injeksjonspunktet</w:t>
      </w:r>
      <w:r w:rsidR="001064D5">
        <w:t xml:space="preserve"> for gass ned mot gassinjeksjon</w:t>
      </w:r>
      <w:r w:rsidR="00E326C1">
        <w:t xml:space="preserve"> ventilen i bunn og sørge for at det kun injiseres gass i et punkt om</w:t>
      </w:r>
      <w:r w:rsidR="001064D5">
        <w:t xml:space="preserve"> </w:t>
      </w:r>
      <w:r w:rsidR="00E326C1">
        <w:t>gangen.  Korrekt design av dette systemet vil sørge for at den øverste ventilen stenger rett etter at den midterste ventilen åpner. Gass blir da kun in</w:t>
      </w:r>
      <w:r w:rsidR="001064D5">
        <w:t>jisert i den mellomste ventilen. I</w:t>
      </w:r>
      <w:r w:rsidR="00E326C1">
        <w:t>njeksjon ved den mellomste ventilen vil føre til at det hydrostatiske trykke</w:t>
      </w:r>
      <w:r w:rsidR="001064D5">
        <w:t>t</w:t>
      </w:r>
      <w:r w:rsidR="00E326C1">
        <w:t xml:space="preserve"> inne i produksjonsrøret vil fortsette å synke, og det vil føre til at væskenivået i ringrommet fortsetter å synke ned mot gas</w:t>
      </w:r>
      <w:r w:rsidR="002C1DAB">
        <w:t>sinjeksjons ventilen.</w:t>
      </w:r>
      <w:r w:rsidR="009A5CD6">
        <w:t xml:space="preserve">  Når gasse</w:t>
      </w:r>
      <w:r w:rsidR="001064D5">
        <w:t>n så når ned til gassinjeksjons</w:t>
      </w:r>
      <w:r w:rsidR="009A5CD6">
        <w:t xml:space="preserve">ventilen er det viktig at den midterste ventilen stenger, slik at det igjen kun er injeksjon fra et punkt, slik som i punk F i figuren over. Ved dette punktet er målet med avlastningen fullført og en har </w:t>
      </w:r>
      <w:r w:rsidR="001064D5">
        <w:t>gassløft gjennom gassinjeksjons</w:t>
      </w:r>
      <w:r w:rsidR="009A5CD6">
        <w:t>ventilen.</w:t>
      </w:r>
    </w:p>
    <w:p w14:paraId="2BC14B5D" w14:textId="77777777" w:rsidR="003829A6" w:rsidRDefault="003829A6" w:rsidP="00011295">
      <w:pPr>
        <w:jc w:val="both"/>
      </w:pPr>
    </w:p>
    <w:p w14:paraId="3175082D" w14:textId="77777777" w:rsidR="003829A6" w:rsidRDefault="003829A6" w:rsidP="00011295">
      <w:pPr>
        <w:jc w:val="both"/>
      </w:pPr>
    </w:p>
    <w:p w14:paraId="71C77492" w14:textId="77777777" w:rsidR="003829A6" w:rsidRDefault="003829A6" w:rsidP="00011295">
      <w:pPr>
        <w:jc w:val="both"/>
      </w:pPr>
    </w:p>
    <w:p w14:paraId="0BCFF729" w14:textId="6D425787" w:rsidR="003829A6" w:rsidRDefault="00560F2B" w:rsidP="00011295">
      <w:pPr>
        <w:jc w:val="both"/>
      </w:pPr>
      <w:r>
        <w:t xml:space="preserve">Gass løft optimalisering. </w:t>
      </w:r>
    </w:p>
    <w:p w14:paraId="439E29E6" w14:textId="29D5C821" w:rsidR="007C69D1" w:rsidRDefault="00560F2B" w:rsidP="007C69D1">
      <w:pPr>
        <w:jc w:val="both"/>
      </w:pPr>
      <w:r>
        <w:t xml:space="preserve">Når en har startet med gassløft er målet å løfte </w:t>
      </w:r>
      <w:r w:rsidR="008564BD">
        <w:t>reservoarfluider til overflaten, samtidig som man holder bunnhul</w:t>
      </w:r>
      <w:r w:rsidR="001064D5">
        <w:t>l</w:t>
      </w:r>
      <w:r w:rsidR="008564BD">
        <w:t>strykket lavt nok til å danne et høyt trykkfall mellom reservoaret og bunnhullet. Reduksjon i bunnhul</w:t>
      </w:r>
      <w:r w:rsidR="001064D5">
        <w:t>l</w:t>
      </w:r>
      <w:r w:rsidR="008564BD">
        <w:t xml:space="preserve">strykket  grunnet gassinjeksjon vil normalt øke produksjonsraten av fluid. Grunnet </w:t>
      </w:r>
      <w:r w:rsidR="001064D5">
        <w:t xml:space="preserve">til dette </w:t>
      </w:r>
      <w:r w:rsidR="008564BD">
        <w:t>at vekten i fluid søylen i brønnen vil bli lettere, som fører til at det vil strømme større m</w:t>
      </w:r>
      <w:r w:rsidR="00015C87">
        <w:t>engder fluider opp langs</w:t>
      </w:r>
      <w:r w:rsidR="000A6A87">
        <w:t xml:space="preserve"> produksjonsrøret.</w:t>
      </w:r>
      <w:r w:rsidR="008564BD">
        <w:t xml:space="preserve"> Injiseres det derimot for mye gass vil det føre til at </w:t>
      </w:r>
      <w:r w:rsidR="00393676">
        <w:t>bunnhullstrykket stiger, som igjen fører til at produksjonsraten synker. Grunnen til at produksjonsraten synker er at injeksj</w:t>
      </w:r>
      <w:r w:rsidR="001064D5">
        <w:t>ons</w:t>
      </w:r>
      <w:r w:rsidR="00393676">
        <w:t>raten fører til at gass fasen beveger seg raskere en fluidet. Dersom det forekommer vil dele</w:t>
      </w:r>
      <w:r w:rsidR="001064D5">
        <w:t>r av fluidet bli liggende igjen,</w:t>
      </w:r>
      <w:r w:rsidR="008564BD">
        <w:t xml:space="preserve"> </w:t>
      </w:r>
      <w:r w:rsidR="001064D5">
        <w:t>s</w:t>
      </w:r>
      <w:r w:rsidR="00393676">
        <w:t xml:space="preserve">om fører til at </w:t>
      </w:r>
      <w:r w:rsidR="00015C87">
        <w:t>mindre væske strømmer langs produksjonsrøret. Derfor må det best</w:t>
      </w:r>
      <w:r w:rsidR="001064D5">
        <w:t>emmes en optimal gassinjeksjonsrate. Optimum</w:t>
      </w:r>
      <w:r w:rsidR="00015C87">
        <w:t>punktet for gassinjeksjon kan vises i et Gass Løft Performance Curve (GLPC)</w:t>
      </w:r>
      <w:r w:rsidR="00D954CA">
        <w:t>. GLPC kurven er et plott mellom produser</w:t>
      </w:r>
      <w:r w:rsidR="00C72F26">
        <w:t>t fluider og injisert gass mengde, for et gitt overflate injeksjonstrykk. Kurven beskriver brønnsystemets reaksjon ved kontinuerlig gassløft. Slike kurver har en karakteristisk form og har blitt plottet og brukt i produksjonssammenheng siden gassløft først ble benyttet. Som kurven viser vil det ved lave injeksjonsrater av gass</w:t>
      </w:r>
      <w:r w:rsidR="007C69D1">
        <w:t>, ha en s</w:t>
      </w:r>
      <w:r w:rsidR="001064D5">
        <w:t>tor betydning dersom injeksjons</w:t>
      </w:r>
      <w:r w:rsidR="007C69D1">
        <w:t>mengden av gass økes.</w:t>
      </w:r>
      <w:r w:rsidR="00C72F26">
        <w:t xml:space="preserve"> </w:t>
      </w:r>
      <w:r w:rsidR="007C69D1">
        <w:t xml:space="preserve">Grunnen er at her er flerfasestrømning som er dominerende og da er det </w:t>
      </w:r>
      <w:r w:rsidR="007C69D1" w:rsidRPr="007C69D1">
        <w:rPr>
          <w:highlight w:val="yellow"/>
        </w:rPr>
        <w:t>”slippage”</w:t>
      </w:r>
      <w:r w:rsidR="007C69D1">
        <w:t xml:space="preserve"> effekten </w:t>
      </w:r>
      <w:r w:rsidR="007C69D1">
        <w:rPr>
          <w:highlight w:val="yellow"/>
        </w:rPr>
        <w:t>(BESKREVET I KA</w:t>
      </w:r>
      <w:r w:rsidR="007C69D1" w:rsidRPr="007C69D1">
        <w:rPr>
          <w:highlight w:val="yellow"/>
        </w:rPr>
        <w:t>PITTEL)</w:t>
      </w:r>
      <w:r w:rsidR="007C69D1">
        <w:t xml:space="preserve">  som fører til at produksjonen øker. Dersom en øker  gassi</w:t>
      </w:r>
      <w:r w:rsidR="001064D5">
        <w:t>njeksjonen til over et maksimum</w:t>
      </w:r>
      <w:r w:rsidR="007C69D1">
        <w:t>punkt, vil produksjonen av fluider reduseres.</w:t>
      </w:r>
      <w:r w:rsidR="000A35BA">
        <w:t xml:space="preserve"> </w:t>
      </w:r>
      <w:r w:rsidR="000A35BA" w:rsidRPr="001064D5">
        <w:rPr>
          <w:highlight w:val="red"/>
        </w:rPr>
        <w:t>Grunnen til at produksjonen synker er at ved så høye injeksjonsrater er at en reduserer trykkfallet i brønnen, som fører til at bunnhullstrykket øker som igjen fører til at innstrømningen av fluider til brønnen avtar.</w:t>
      </w:r>
    </w:p>
    <w:p w14:paraId="44498595" w14:textId="77777777" w:rsidR="003829A6" w:rsidRDefault="003829A6" w:rsidP="00011295">
      <w:pPr>
        <w:jc w:val="both"/>
      </w:pPr>
    </w:p>
    <w:p w14:paraId="53968CFB" w14:textId="47FADB9A" w:rsidR="003829A6" w:rsidRDefault="00B762F4" w:rsidP="00011295">
      <w:pPr>
        <w:jc w:val="both"/>
      </w:pPr>
      <w:r>
        <w:rPr>
          <w:noProof/>
          <w:lang w:val="en-US" w:eastAsia="nb-NO"/>
        </w:rPr>
        <w:drawing>
          <wp:inline distT="0" distB="0" distL="0" distR="0" wp14:anchorId="7DC79043" wp14:editId="08156FBF">
            <wp:extent cx="4225925" cy="2321218"/>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3-29 kl. 11.28.15.png"/>
                    <pic:cNvPicPr/>
                  </pic:nvPicPr>
                  <pic:blipFill>
                    <a:blip r:embed="rId41">
                      <a:extLst>
                        <a:ext uri="{28A0092B-C50C-407E-A947-70E740481C1C}">
                          <a14:useLocalDpi xmlns:a14="http://schemas.microsoft.com/office/drawing/2010/main" val="0"/>
                        </a:ext>
                      </a:extLst>
                    </a:blip>
                    <a:stretch>
                      <a:fillRect/>
                    </a:stretch>
                  </pic:blipFill>
                  <pic:spPr>
                    <a:xfrm>
                      <a:off x="0" y="0"/>
                      <a:ext cx="4226670" cy="2321627"/>
                    </a:xfrm>
                    <a:prstGeom prst="rect">
                      <a:avLst/>
                    </a:prstGeom>
                  </pic:spPr>
                </pic:pic>
              </a:graphicData>
            </a:graphic>
          </wp:inline>
        </w:drawing>
      </w:r>
    </w:p>
    <w:p w14:paraId="51AB4995" w14:textId="6B72AE08" w:rsidR="003829A6" w:rsidRDefault="00061BBF" w:rsidP="00011295">
      <w:pPr>
        <w:jc w:val="both"/>
      </w:pPr>
      <w:r>
        <w:t>Figur #.#,  Gass løft Performance Curve (</w:t>
      </w:r>
      <w:r w:rsidRPr="00061BBF">
        <w:t>http://www.emis.de/journals/HOA/IJMMS/2007/81519.pdf</w:t>
      </w:r>
      <w:r>
        <w:t>)</w:t>
      </w:r>
    </w:p>
    <w:p w14:paraId="2769DA13" w14:textId="22DFC44D" w:rsidR="000A6A87" w:rsidRDefault="000A6A87" w:rsidP="00011295">
      <w:pPr>
        <w:jc w:val="both"/>
      </w:pPr>
      <w:r>
        <w:t>Beregning av installasjonsdyp for gassløftventiler.</w:t>
      </w:r>
    </w:p>
    <w:p w14:paraId="6861D65B" w14:textId="5D7B0C61" w:rsidR="003829A6" w:rsidRDefault="00970CD2" w:rsidP="00011295">
      <w:pPr>
        <w:jc w:val="both"/>
      </w:pPr>
      <w:r>
        <w:t>Beregn</w:t>
      </w:r>
      <w:r w:rsidR="001064D5">
        <w:t>inger av installasjons</w:t>
      </w:r>
      <w:r w:rsidR="00E02F0B">
        <w:t>dyp på gassløftventilene</w:t>
      </w:r>
      <w:r>
        <w:t xml:space="preserve"> varierer litt etter hvilken type ventil som skal </w:t>
      </w:r>
      <w:r w:rsidR="001064D5">
        <w:t>installeres. Ved en avlastnings</w:t>
      </w:r>
      <w:r>
        <w:t>prosess brukes en be</w:t>
      </w:r>
      <w:r w:rsidR="001064D5">
        <w:t>regnings</w:t>
      </w:r>
      <w:r>
        <w:t xml:space="preserve">metode som er beskrevet under. Målet er å finne ut ved hvilke dyp ventilene skal stå. </w:t>
      </w:r>
      <w:r w:rsidR="001064D5">
        <w:t>For å finne disse installasjons</w:t>
      </w:r>
      <w:r w:rsidR="00E02F0B">
        <w:t>dypene må en vite hvor mye gasstrykk som er tilgjengelig for å drive gassløftet. Trykket vil avgjøre dypene gassløftventilene skal installeres på. Det vil og</w:t>
      </w:r>
      <w:r w:rsidR="001064D5">
        <w:t>så være viktig for beregninger og</w:t>
      </w:r>
      <w:r w:rsidR="00E02F0B">
        <w:t xml:space="preserve"> forberedelser at stengningstrykket til ventilene blir beregnet. </w:t>
      </w:r>
      <w:r w:rsidR="001064D5">
        <w:t>Dette fordi</w:t>
      </w:r>
      <w:r w:rsidR="00CE5C12">
        <w:t xml:space="preserve"> at når gassen når ned til ventilen må den stenge, slik at gassen kan fortsette å fortrenge væske ned til neste ventil. </w:t>
      </w:r>
      <w:r w:rsidR="00587AC7">
        <w:t xml:space="preserve">Det betyr da at stengningstrykket </w:t>
      </w:r>
      <w:r w:rsidR="00587AC7" w:rsidRPr="001064D5">
        <w:rPr>
          <w:highlight w:val="red"/>
        </w:rPr>
        <w:t>må synke etter som dybden i brønnen øker.</w:t>
      </w:r>
      <w:r w:rsidR="00C72F26">
        <w:t xml:space="preserve"> </w:t>
      </w:r>
    </w:p>
    <w:p w14:paraId="0C694624" w14:textId="77777777" w:rsidR="003829A6" w:rsidRDefault="003829A6" w:rsidP="00011295">
      <w:pPr>
        <w:jc w:val="both"/>
      </w:pPr>
    </w:p>
    <w:p w14:paraId="72A5A500" w14:textId="77777777" w:rsidR="00D05F68" w:rsidRDefault="00D05F68" w:rsidP="00011295">
      <w:pPr>
        <w:jc w:val="both"/>
      </w:pPr>
    </w:p>
    <w:p w14:paraId="57B7EA62" w14:textId="7252BC3B" w:rsidR="00D05F68" w:rsidRDefault="00BC1856" w:rsidP="00011295">
      <w:pPr>
        <w:jc w:val="both"/>
      </w:pPr>
      <w:r>
        <w:rPr>
          <w:noProof/>
          <w:lang w:val="en-US" w:eastAsia="nb-NO"/>
        </w:rPr>
        <w:drawing>
          <wp:inline distT="0" distB="0" distL="0" distR="0" wp14:anchorId="6B0C104D" wp14:editId="106C609F">
            <wp:extent cx="4903088" cy="5940718"/>
            <wp:effectExtent l="0" t="0" r="0" b="3175"/>
            <wp:docPr id="222209" name="Bilde 22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06 kl. 10.29.47.png"/>
                    <pic:cNvPicPr/>
                  </pic:nvPicPr>
                  <pic:blipFill>
                    <a:blip r:embed="rId42">
                      <a:extLst>
                        <a:ext uri="{28A0092B-C50C-407E-A947-70E740481C1C}">
                          <a14:useLocalDpi xmlns:a14="http://schemas.microsoft.com/office/drawing/2010/main" val="0"/>
                        </a:ext>
                      </a:extLst>
                    </a:blip>
                    <a:stretch>
                      <a:fillRect/>
                    </a:stretch>
                  </pic:blipFill>
                  <pic:spPr>
                    <a:xfrm>
                      <a:off x="0" y="0"/>
                      <a:ext cx="4903088" cy="5940718"/>
                    </a:xfrm>
                    <a:prstGeom prst="rect">
                      <a:avLst/>
                    </a:prstGeom>
                  </pic:spPr>
                </pic:pic>
              </a:graphicData>
            </a:graphic>
          </wp:inline>
        </w:drawing>
      </w:r>
    </w:p>
    <w:p w14:paraId="64A8F19B" w14:textId="0BC52AD4" w:rsidR="00D05F68" w:rsidRDefault="0024036A" w:rsidP="00011295">
      <w:pPr>
        <w:jc w:val="both"/>
      </w:pPr>
      <w:r>
        <w:t xml:space="preserve">Figur #.#,  Sette dyp for GLV (Gas lift manual) </w:t>
      </w:r>
    </w:p>
    <w:p w14:paraId="0E9B0F85" w14:textId="3971AE4E" w:rsidR="00DC6035" w:rsidRDefault="00B63BBE" w:rsidP="00011295">
      <w:pPr>
        <w:jc w:val="both"/>
      </w:pPr>
      <w:r>
        <w:t>Det er flere måter å beregne settedypet på, her vises en metode som brukes hv</w:t>
      </w:r>
      <w:r w:rsidR="001064D5">
        <w:t>is det er behov for stabil gass</w:t>
      </w:r>
      <w:r>
        <w:t>injeksjon ved hver ventil i brønnen.</w:t>
      </w:r>
    </w:p>
    <w:p w14:paraId="38C053B8" w14:textId="6FA1C1FE" w:rsidR="00B63BBE" w:rsidRDefault="001064D5" w:rsidP="00B63BBE">
      <w:pPr>
        <w:pStyle w:val="Listeavsnitt"/>
        <w:numPr>
          <w:ilvl w:val="0"/>
          <w:numId w:val="6"/>
        </w:numPr>
        <w:jc w:val="both"/>
      </w:pPr>
      <w:r>
        <w:t>Overflate</w:t>
      </w:r>
      <w:r w:rsidR="00C05185">
        <w:t>injeksjonstrykket P</w:t>
      </w:r>
      <w:r w:rsidR="00C05185">
        <w:rPr>
          <w:vertAlign w:val="subscript"/>
        </w:rPr>
        <w:t>inj</w:t>
      </w:r>
      <w:r w:rsidR="00C05185">
        <w:t xml:space="preserve"> , tegnes inn med hensyn på gasstrykket som funksjon av dybden i annulus.</w:t>
      </w:r>
    </w:p>
    <w:p w14:paraId="2A47AE02" w14:textId="60A50559" w:rsidR="00C05185" w:rsidRDefault="004A1E81" w:rsidP="00B63BBE">
      <w:pPr>
        <w:pStyle w:val="Listeavsnitt"/>
        <w:numPr>
          <w:ilvl w:val="0"/>
          <w:numId w:val="6"/>
        </w:numPr>
        <w:jc w:val="both"/>
      </w:pPr>
      <w:r>
        <w:t>Tegn så inn strømningstrykket i produksjonsrøret.  Denne kurven bør starte ved overflaten og det forventede brønnhode trykket (W</w:t>
      </w:r>
      <w:r w:rsidR="001064D5">
        <w:t>HP). Forventet brønnhode</w:t>
      </w:r>
      <w:r>
        <w:t>t</w:t>
      </w:r>
      <w:r w:rsidR="001064D5">
        <w:t>rykk kan bestemmes fra gradient</w:t>
      </w:r>
      <w:r>
        <w:t>kurve kart, eller sim</w:t>
      </w:r>
      <w:r w:rsidR="001064D5">
        <w:t>uleres ved hjelp av simulerings</w:t>
      </w:r>
      <w:r>
        <w:t>programmer. Dersom det ikke er begrensninger i mengder med tilgjengelig gass velger en kurven med den minste gradienten. Dersom det er begrensninger på tilgjengelig gass,</w:t>
      </w:r>
      <w:r w:rsidR="00743D14">
        <w:t xml:space="preserve"> brukes kurven som tilsvarer ga</w:t>
      </w:r>
      <w:r>
        <w:t xml:space="preserve">s liquid rate </w:t>
      </w:r>
      <w:r w:rsidR="00743D14">
        <w:t>(GL</w:t>
      </w:r>
      <w:r w:rsidR="001064D5">
        <w:t>R) som er lik tilgjengelig gassmengde dividert på ønsket væske</w:t>
      </w:r>
      <w:r w:rsidR="00743D14">
        <w:t>rate.</w:t>
      </w:r>
    </w:p>
    <w:p w14:paraId="134905BB" w14:textId="7E53B505" w:rsidR="00743D14" w:rsidRDefault="00743D14" w:rsidP="00B63BBE">
      <w:pPr>
        <w:pStyle w:val="Listeavsnitt"/>
        <w:numPr>
          <w:ilvl w:val="0"/>
          <w:numId w:val="6"/>
        </w:numPr>
        <w:jc w:val="both"/>
      </w:pPr>
      <w:r>
        <w:t>Grafisk kan den øverste gassløftventilen finnes ved at</w:t>
      </w:r>
      <w:r w:rsidR="00B82BD2">
        <w:t xml:space="preserve"> en linje tegnes parallelt med ”Fort</w:t>
      </w:r>
      <w:r w:rsidR="003369D8">
        <w:t>regnings” linjen,  slik at den starter ved WHP. Hvor denne linjen skjærer P</w:t>
      </w:r>
      <w:r w:rsidR="003369D8">
        <w:rPr>
          <w:vertAlign w:val="subscript"/>
        </w:rPr>
        <w:t xml:space="preserve">inj </w:t>
      </w:r>
      <w:r w:rsidR="003369D8">
        <w:t xml:space="preserve"> trekkes en ny </w:t>
      </w:r>
      <w:r w:rsidR="000512BA">
        <w:t xml:space="preserve">horisontal </w:t>
      </w:r>
      <w:r w:rsidR="003369D8">
        <w:t>linje</w:t>
      </w:r>
      <w:r w:rsidR="000512BA">
        <w:t xml:space="preserve"> mot dybde aksen. Her leses så installasjonsdybden av. </w:t>
      </w:r>
      <w:r w:rsidR="003369D8">
        <w:t xml:space="preserve"> </w:t>
      </w:r>
    </w:p>
    <w:p w14:paraId="6DAF0B20" w14:textId="003FB611" w:rsidR="00DC6035" w:rsidRDefault="000512BA" w:rsidP="00011295">
      <w:pPr>
        <w:jc w:val="both"/>
      </w:pPr>
      <w:r>
        <w:t>Dybden kan også beregnes:</w:t>
      </w:r>
    </w:p>
    <w:p w14:paraId="6C547CAC" w14:textId="7DECBF1A" w:rsidR="000512BA" w:rsidRPr="000512BA" w:rsidRDefault="000A681A" w:rsidP="00011295">
      <w:pPr>
        <w:jc w:val="both"/>
        <w:rPr>
          <w:rFonts w:eastAsiaTheme="minorEastAsia"/>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inj</m:t>
                </m:r>
              </m:sub>
            </m:sSub>
            <m:r>
              <w:rPr>
                <w:rFonts w:ascii="Cambria Math" w:hAnsi="Cambria Math"/>
                <w:sz w:val="24"/>
                <w:szCs w:val="24"/>
              </w:rPr>
              <m:t>-WHP</m:t>
            </m:r>
          </m:num>
          <m:den>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g</m:t>
                </m:r>
              </m:sub>
            </m:sSub>
          </m:den>
        </m:f>
      </m:oMath>
      <w:r w:rsidR="00E41F83" w:rsidRPr="00E41F83">
        <w:rPr>
          <w:rFonts w:eastAsiaTheme="minorEastAsia"/>
          <w:sz w:val="24"/>
          <w:szCs w:val="24"/>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t>Ligning #.#</w:t>
      </w:r>
    </w:p>
    <w:p w14:paraId="533C259E" w14:textId="408A46D9" w:rsidR="000512BA" w:rsidRDefault="000512BA" w:rsidP="00011295">
      <w:pPr>
        <w:jc w:val="both"/>
        <w:rPr>
          <w:rFonts w:eastAsiaTheme="minorEastAsia"/>
        </w:rPr>
      </w:pPr>
      <w:r>
        <w:rPr>
          <w:rFonts w:eastAsiaTheme="minorEastAsia"/>
        </w:rPr>
        <w:t>Hvor:</w:t>
      </w:r>
    </w:p>
    <w:p w14:paraId="457BFC49" w14:textId="2EBF0744" w:rsidR="000512BA" w:rsidRDefault="00917763" w:rsidP="00011295">
      <w:pPr>
        <w:jc w:val="both"/>
      </w:pPr>
      <w:r>
        <w:rPr>
          <w:rFonts w:eastAsiaTheme="minorEastAsia"/>
        </w:rPr>
        <w:tab/>
      </w:r>
      <m:oMath>
        <m:sSub>
          <m:sSubPr>
            <m:ctrlPr>
              <w:rPr>
                <w:rFonts w:ascii="Cambria Math" w:hAnsi="Cambria Math"/>
                <w:i/>
              </w:rPr>
            </m:ctrlPr>
          </m:sSubPr>
          <m:e>
            <m:r>
              <w:rPr>
                <w:rFonts w:ascii="Cambria Math" w:hAnsi="Cambria Math"/>
              </w:rPr>
              <m:t>P</m:t>
            </m:r>
          </m:e>
          <m:sub>
            <m:r>
              <w:rPr>
                <w:rFonts w:ascii="Cambria Math" w:hAnsi="Cambria Math"/>
              </w:rPr>
              <m:t>inj</m:t>
            </m:r>
          </m:sub>
        </m:sSub>
      </m:oMath>
      <w:r w:rsidR="000512BA">
        <w:rPr>
          <w:rFonts w:eastAsiaTheme="minorEastAsia"/>
        </w:rPr>
        <w:t>=</w:t>
      </w:r>
      <w:r w:rsidR="0007142F">
        <w:rPr>
          <w:rFonts w:eastAsiaTheme="minorEastAsia"/>
        </w:rPr>
        <w:t xml:space="preserve"> Overflate injeksjons trykk</w:t>
      </w:r>
    </w:p>
    <w:p w14:paraId="6F4AB219" w14:textId="71868415" w:rsidR="00DC6035" w:rsidRDefault="00917763" w:rsidP="00011295">
      <w:pPr>
        <w:jc w:val="both"/>
      </w:pPr>
      <w:r>
        <w:rPr>
          <w:rFonts w:eastAsiaTheme="minorEastAsia"/>
        </w:rPr>
        <w:tab/>
      </w:r>
      <m:oMath>
        <m:r>
          <w:rPr>
            <w:rFonts w:ascii="Cambria Math" w:hAnsi="Cambria Math"/>
          </w:rPr>
          <m:t>WHP=Brønnhodetrykk under avlastings prosessen</m:t>
        </m:r>
      </m:oMath>
      <w:r w:rsidR="0007142F">
        <w:rPr>
          <w:rFonts w:eastAsiaTheme="minorEastAsia"/>
        </w:rPr>
        <w:tab/>
      </w:r>
    </w:p>
    <w:p w14:paraId="69BCE811" w14:textId="5086054D" w:rsidR="0007142F" w:rsidRDefault="00917763" w:rsidP="00011295">
      <w:pPr>
        <w:jc w:val="both"/>
      </w:pPr>
      <w:r>
        <w:rPr>
          <w:rFonts w:eastAsiaTheme="minorEastAsia"/>
        </w:rPr>
        <w:tab/>
      </w:r>
      <m:oMath>
        <m:sSub>
          <m:sSubPr>
            <m:ctrlPr>
              <w:rPr>
                <w:rFonts w:ascii="Cambria Math" w:hAnsi="Cambria Math"/>
                <w:i/>
              </w:rPr>
            </m:ctrlPr>
          </m:sSubPr>
          <m:e>
            <m:r>
              <w:rPr>
                <w:rFonts w:ascii="Cambria Math" w:hAnsi="Cambria Math"/>
              </w:rPr>
              <m:t>Grad</m:t>
            </m:r>
          </m:e>
          <m:sub>
            <m:r>
              <w:rPr>
                <w:rFonts w:ascii="Cambria Math" w:hAnsi="Cambria Math"/>
              </w:rPr>
              <m:t>u</m:t>
            </m:r>
          </m:sub>
        </m:sSub>
        <m:r>
          <w:rPr>
            <w:rFonts w:ascii="Cambria Math" w:hAnsi="Cambria Math"/>
          </w:rPr>
          <m:t>=Avlastnings gradient</m:t>
        </m:r>
      </m:oMath>
      <w:r w:rsidR="0007142F">
        <w:rPr>
          <w:rFonts w:eastAsiaTheme="minorEastAsia"/>
        </w:rPr>
        <w:tab/>
      </w:r>
    </w:p>
    <w:p w14:paraId="780B2582" w14:textId="40863590" w:rsidR="0007142F" w:rsidRDefault="00917763" w:rsidP="00011295">
      <w:pPr>
        <w:jc w:val="both"/>
      </w:pPr>
      <w:r>
        <w:rPr>
          <w:rFonts w:eastAsiaTheme="minorEastAsia"/>
        </w:rPr>
        <w:tab/>
      </w:r>
      <m:oMath>
        <m:sSub>
          <m:sSubPr>
            <m:ctrlPr>
              <w:rPr>
                <w:rFonts w:ascii="Cambria Math" w:hAnsi="Cambria Math"/>
                <w:i/>
              </w:rPr>
            </m:ctrlPr>
          </m:sSubPr>
          <m:e>
            <m:r>
              <w:rPr>
                <w:rFonts w:ascii="Cambria Math" w:hAnsi="Cambria Math"/>
              </w:rPr>
              <m:t>Grad</m:t>
            </m:r>
          </m:e>
          <m:sub>
            <m:r>
              <w:rPr>
                <w:rFonts w:ascii="Cambria Math" w:hAnsi="Cambria Math"/>
              </w:rPr>
              <m:t>g</m:t>
            </m:r>
          </m:sub>
        </m:sSub>
        <m:r>
          <w:rPr>
            <w:rFonts w:ascii="Cambria Math" w:eastAsiaTheme="minorEastAsia" w:hAnsi="Cambria Math"/>
          </w:rPr>
          <m:t>=gass gradient i annulus</m:t>
        </m:r>
      </m:oMath>
      <w:r w:rsidR="0007142F">
        <w:rPr>
          <w:rFonts w:eastAsiaTheme="minorEastAsia"/>
        </w:rPr>
        <w:tab/>
      </w:r>
    </w:p>
    <w:p w14:paraId="7EB8094C" w14:textId="68589C11" w:rsidR="0007142F" w:rsidRDefault="00AB5D16" w:rsidP="00011295">
      <w:pPr>
        <w:jc w:val="both"/>
      </w:pPr>
      <w:r>
        <w:t>( avlastnings gradienten er basert på drepevæsken som er i annulus, ønsket produksjonsrate og en GLR = 0)</w:t>
      </w:r>
    </w:p>
    <w:p w14:paraId="32B58041" w14:textId="4B543FFD" w:rsidR="00ED755D" w:rsidRPr="00ED755D" w:rsidRDefault="001064D5" w:rsidP="00ED755D">
      <w:pPr>
        <w:pStyle w:val="Listeavsnitt"/>
        <w:numPr>
          <w:ilvl w:val="0"/>
          <w:numId w:val="8"/>
        </w:numPr>
        <w:jc w:val="both"/>
      </w:pPr>
      <w:r>
        <w:t>Bestem minimum produksjonsrør</w:t>
      </w:r>
      <w:r w:rsidR="00ED755D">
        <w:t xml:space="preserve">trykk ved toppen av ventilen, under avlastnings prosesssen. </w:t>
      </w:r>
      <m:oMath>
        <m:sSub>
          <m:sSubPr>
            <m:ctrlPr>
              <w:rPr>
                <w:rFonts w:ascii="Cambria Math" w:hAnsi="Cambria Math"/>
                <w:i/>
              </w:rPr>
            </m:ctrlPr>
          </m:sSubPr>
          <m:e>
            <m:r>
              <w:rPr>
                <w:rFonts w:ascii="Cambria Math" w:hAnsi="Cambria Math"/>
              </w:rPr>
              <m:t>P</m:t>
            </m:r>
          </m:e>
          <m:sub>
            <m:r>
              <w:rPr>
                <w:rFonts w:ascii="Cambria Math" w:hAnsi="Cambria Math"/>
              </w:rPr>
              <m:t>pmin1</m:t>
            </m:r>
          </m:sub>
        </m:sSub>
      </m:oMath>
    </w:p>
    <w:p w14:paraId="5D2C4036" w14:textId="4145E97F" w:rsidR="00ED755D" w:rsidRPr="005A5BC0" w:rsidRDefault="001064D5" w:rsidP="00ED755D">
      <w:pPr>
        <w:pStyle w:val="Listeavsnitt"/>
        <w:numPr>
          <w:ilvl w:val="0"/>
          <w:numId w:val="8"/>
        </w:numPr>
        <w:jc w:val="both"/>
      </w:pPr>
      <w:r>
        <w:rPr>
          <w:rFonts w:eastAsiaTheme="minorEastAsia"/>
        </w:rPr>
        <w:t>Velg en riktig dyseåpning for ventilen som</w:t>
      </w:r>
      <w:r w:rsidR="00ED755D" w:rsidRPr="005A5BC0">
        <w:rPr>
          <w:rFonts w:eastAsiaTheme="minorEastAsia"/>
        </w:rPr>
        <w:t xml:space="preserve"> gjør det mulig å pumpe ønsket meng</w:t>
      </w:r>
      <w:r>
        <w:rPr>
          <w:rFonts w:eastAsiaTheme="minorEastAsia"/>
        </w:rPr>
        <w:t>de gass. Samtidig som oppstrøms</w:t>
      </w:r>
      <w:r w:rsidR="00ED755D" w:rsidRPr="005A5BC0">
        <w:rPr>
          <w:rFonts w:eastAsiaTheme="minorEastAsia"/>
        </w:rPr>
        <w:t xml:space="preserve">trykket er likt injeksjonstrykket ved gassløftventilen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i1</m:t>
            </m:r>
          </m:sub>
        </m:sSub>
      </m:oMath>
      <w:r w:rsidR="00205EF1">
        <w:rPr>
          <w:rFonts w:eastAsiaTheme="minorEastAsia"/>
        </w:rPr>
        <w:t xml:space="preserve"> og et nedstrøms</w:t>
      </w:r>
      <w:r w:rsidR="00ED755D" w:rsidRPr="005A5BC0">
        <w:rPr>
          <w:rFonts w:eastAsiaTheme="minorEastAsia"/>
        </w:rPr>
        <w:t>trykk som er likt minimums</w:t>
      </w:r>
      <w:r w:rsidR="005A5BC0" w:rsidRPr="005A5BC0">
        <w:rPr>
          <w:rFonts w:eastAsiaTheme="minorEastAsia"/>
        </w:rPr>
        <w:t xml:space="preserve"> produksjonsrør trykk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pmin1</m:t>
            </m:r>
          </m:sub>
        </m:sSub>
      </m:oMath>
      <w:r w:rsidR="005A5BC0" w:rsidRPr="005A5BC0">
        <w:rPr>
          <w:rFonts w:eastAsiaTheme="minorEastAsia"/>
        </w:rPr>
        <w:t>.</w:t>
      </w:r>
    </w:p>
    <w:p w14:paraId="11DC80C5" w14:textId="7FDDF6B4" w:rsidR="00613240" w:rsidRDefault="00205EF1" w:rsidP="00AB5D16">
      <w:pPr>
        <w:pStyle w:val="Listeavsnitt"/>
        <w:numPr>
          <w:ilvl w:val="0"/>
          <w:numId w:val="6"/>
        </w:numPr>
        <w:jc w:val="both"/>
      </w:pPr>
      <w:r>
        <w:t>Bestemme sette</w:t>
      </w:r>
      <w:r w:rsidR="00AB5D16" w:rsidRPr="005A5BC0">
        <w:t>dypet for neste ga</w:t>
      </w:r>
      <w:r>
        <w:t>ssløftventil. Grafisk kan sette</w:t>
      </w:r>
      <w:r w:rsidR="00AB5D16" w:rsidRPr="005A5BC0">
        <w:t>dypet finnes ved at</w:t>
      </w:r>
      <w:r w:rsidR="005A5BC0" w:rsidRPr="005A5BC0">
        <w:t xml:space="preserve"> en parallell linje til ”Fortregnings” linjen,  slik at den starter ved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pmin1</m:t>
            </m:r>
          </m:sub>
        </m:sSub>
      </m:oMath>
      <w:r w:rsidR="005A5BC0" w:rsidRPr="005A5BC0">
        <w:t>. Hvor denne linjen skjærer P</w:t>
      </w:r>
      <w:r w:rsidR="005A5BC0" w:rsidRPr="005A5BC0">
        <w:rPr>
          <w:vertAlign w:val="subscript"/>
        </w:rPr>
        <w:t xml:space="preserve">inj </w:t>
      </w:r>
      <w:r w:rsidR="005A5BC0" w:rsidRPr="005A5BC0">
        <w:t xml:space="preserve"> trekkes </w:t>
      </w:r>
      <w:r w:rsidR="005A5BC0">
        <w:t xml:space="preserve"> det fra </w:t>
      </w:r>
      <m:oMath>
        <m:r>
          <w:rPr>
            <w:rFonts w:ascii="Cambria Math" w:hAnsi="Cambria Math"/>
          </w:rPr>
          <m:t>∆P=50 psi</m:t>
        </m:r>
      </m:oMath>
      <w:r w:rsidR="005A5BC0">
        <w:rPr>
          <w:rFonts w:eastAsiaTheme="minorEastAsia"/>
        </w:rPr>
        <w:t xml:space="preserve">. </w:t>
      </w:r>
      <w:r w:rsidR="00613240">
        <w:rPr>
          <w:rFonts w:eastAsiaTheme="minorEastAsia"/>
        </w:rPr>
        <w:t xml:space="preserve">Denne trykkdifferansen er tenkt til å eksistere når gass injeksjonen starter å passere gjennom ventilen. </w:t>
      </w:r>
      <w:r w:rsidR="005A5BC0">
        <w:rPr>
          <w:rFonts w:eastAsiaTheme="minorEastAsia"/>
        </w:rPr>
        <w:t xml:space="preserve">Herfra trekkes så </w:t>
      </w:r>
      <w:r w:rsidR="005A5BC0" w:rsidRPr="005A5BC0">
        <w:t>e</w:t>
      </w:r>
      <w:r>
        <w:t>n ny horisontal linje mot dybde</w:t>
      </w:r>
      <w:r w:rsidR="005A5BC0" w:rsidRPr="005A5BC0">
        <w:t>aksen. Her leses så installasjonsdybden av</w:t>
      </w:r>
      <w:r w:rsidR="00AB5D16" w:rsidRPr="005A5BC0">
        <w:t xml:space="preserve"> </w:t>
      </w:r>
      <w:r w:rsidR="009903A0" w:rsidRPr="005A5BC0">
        <w:t xml:space="preserve">        </w:t>
      </w:r>
    </w:p>
    <w:p w14:paraId="20D29706" w14:textId="5344B2D2" w:rsidR="005A5BC0" w:rsidRPr="005A5BC0" w:rsidRDefault="009903A0" w:rsidP="00613240">
      <w:pPr>
        <w:pStyle w:val="Listeavsnitt"/>
        <w:jc w:val="both"/>
      </w:pPr>
      <w:r w:rsidRPr="005A5BC0">
        <w:t xml:space="preserve">     </w:t>
      </w:r>
    </w:p>
    <w:p w14:paraId="2A682A4B" w14:textId="49F878DA" w:rsidR="00AB5D16" w:rsidRPr="005A5BC0" w:rsidRDefault="009903A0" w:rsidP="005A5BC0">
      <w:pPr>
        <w:pStyle w:val="Listeavsnitt"/>
        <w:jc w:val="both"/>
      </w:pPr>
      <w:r w:rsidRPr="005A5BC0">
        <w:t xml:space="preserve"> Distansen fra ventil </w:t>
      </w:r>
      <w:r w:rsidR="008B67CE" w:rsidRPr="005A5BC0">
        <w:t>1 til 2</w:t>
      </w:r>
      <w:r w:rsidRPr="005A5BC0">
        <w:t xml:space="preserve"> kan også beregnes matematisk:</w:t>
      </w:r>
    </w:p>
    <w:p w14:paraId="13110C9B" w14:textId="183D9BE2" w:rsidR="009903A0" w:rsidRPr="000512BA" w:rsidRDefault="000A681A" w:rsidP="009903A0">
      <w:pPr>
        <w:jc w:val="both"/>
        <w:rPr>
          <w:rFonts w:eastAsiaTheme="minorEastAsia"/>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inj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pmin1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grad</m:t>
                </m:r>
              </m:e>
              <m:sub>
                <m:r>
                  <w:rPr>
                    <w:rFonts w:ascii="Cambria Math" w:hAnsi="Cambria Math"/>
                    <w:sz w:val="28"/>
                    <w:szCs w:val="28"/>
                  </w:rPr>
                  <m:t>g</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valve</m:t>
                </m:r>
              </m:sub>
            </m:sSub>
          </m:num>
          <m:den>
            <m:sSub>
              <m:sSubPr>
                <m:ctrlPr>
                  <w:rPr>
                    <w:rFonts w:ascii="Cambria Math" w:hAnsi="Cambria Math"/>
                    <w:i/>
                    <w:sz w:val="28"/>
                    <w:szCs w:val="28"/>
                  </w:rPr>
                </m:ctrlPr>
              </m:sSubPr>
              <m:e>
                <m:r>
                  <w:rPr>
                    <w:rFonts w:ascii="Cambria Math" w:hAnsi="Cambria Math"/>
                    <w:sz w:val="28"/>
                    <w:szCs w:val="28"/>
                  </w:rPr>
                  <m:t>Grad</m:t>
                </m:r>
              </m:e>
              <m:sub>
                <m:r>
                  <w:rPr>
                    <w:rFonts w:ascii="Cambria Math" w:hAnsi="Cambria Math"/>
                    <w:sz w:val="28"/>
                    <w:szCs w:val="28"/>
                  </w:rPr>
                  <m:t>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Grad</m:t>
                </m:r>
              </m:e>
              <m:sub>
                <m:r>
                  <w:rPr>
                    <w:rFonts w:ascii="Cambria Math" w:hAnsi="Cambria Math"/>
                    <w:sz w:val="28"/>
                    <w:szCs w:val="28"/>
                  </w:rPr>
                  <m:t>g</m:t>
                </m:r>
              </m:sub>
            </m:sSub>
          </m:den>
        </m:f>
      </m:oMath>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t>Ligning #.#</w:t>
      </w:r>
    </w:p>
    <w:p w14:paraId="7549AFC7" w14:textId="7294C673" w:rsidR="0007142F" w:rsidRPr="00613240" w:rsidRDefault="00613240" w:rsidP="00613240">
      <w:pPr>
        <w:pStyle w:val="Listeavsnitt"/>
        <w:numPr>
          <w:ilvl w:val="0"/>
          <w:numId w:val="9"/>
        </w:numPr>
        <w:jc w:val="both"/>
      </w:pPr>
      <w:r>
        <w:t xml:space="preserve">Bestem maksimalt strømningstrykk i produksjonsrøret ved toppen av ventilen </w:t>
      </w:r>
      <m:oMath>
        <m:sSub>
          <m:sSubPr>
            <m:ctrlPr>
              <w:rPr>
                <w:rFonts w:ascii="Cambria Math" w:hAnsi="Cambria Math"/>
                <w:i/>
              </w:rPr>
            </m:ctrlPr>
          </m:sSubPr>
          <m:e>
            <m:r>
              <w:rPr>
                <w:rFonts w:ascii="Cambria Math" w:hAnsi="Cambria Math"/>
              </w:rPr>
              <m:t>P</m:t>
            </m:r>
          </m:e>
          <m:sub>
            <m:r>
              <w:rPr>
                <w:rFonts w:ascii="Cambria Math" w:hAnsi="Cambria Math"/>
              </w:rPr>
              <m:t>pmax1</m:t>
            </m:r>
          </m:sub>
        </m:sSub>
      </m:oMath>
      <w:r>
        <w:rPr>
          <w:rFonts w:eastAsiaTheme="minorEastAsia"/>
        </w:rPr>
        <w:t>, når en injiserer fra ventil 2. Dette gjøres enten ved å bruke gradientkurver eller ved hjelp av simulerings programmer.</w:t>
      </w:r>
    </w:p>
    <w:p w14:paraId="7C493B9D" w14:textId="07FF9EA2" w:rsidR="004A6324" w:rsidRPr="004A6324" w:rsidRDefault="00B53E04" w:rsidP="00613240">
      <w:pPr>
        <w:pStyle w:val="Listeavsnitt"/>
        <w:numPr>
          <w:ilvl w:val="0"/>
          <w:numId w:val="9"/>
        </w:numPr>
        <w:jc w:val="both"/>
      </w:pPr>
      <w:r>
        <w:rPr>
          <w:rFonts w:eastAsiaTheme="minorEastAsia"/>
        </w:rPr>
        <w:t xml:space="preserve">Kalkuler reduksjonen, PPE, ved den øverste ventilens åpningstrykk forårsaket </w:t>
      </w:r>
      <w:r w:rsidR="00205EF1">
        <w:rPr>
          <w:rFonts w:eastAsiaTheme="minorEastAsia"/>
        </w:rPr>
        <w:t>av det maksimale produksjonsrør</w:t>
      </w:r>
      <w:r>
        <w:rPr>
          <w:rFonts w:eastAsiaTheme="minorEastAsia"/>
        </w:rPr>
        <w:t>tr</w:t>
      </w:r>
      <w:r w:rsidR="00205EF1">
        <w:rPr>
          <w:rFonts w:eastAsiaTheme="minorEastAsia"/>
        </w:rPr>
        <w:t>ykket som er funnet tidligere å</w:t>
      </w:r>
      <w:r>
        <w:rPr>
          <w:rFonts w:eastAsiaTheme="minorEastAsia"/>
        </w:rPr>
        <w:t xml:space="preserve"> eksistere ved den øverste ventilen mens injeksjo</w:t>
      </w:r>
      <w:r w:rsidR="004A6324">
        <w:rPr>
          <w:rFonts w:eastAsiaTheme="minorEastAsia"/>
        </w:rPr>
        <w:t>n ved den andre venti</w:t>
      </w:r>
      <w:r w:rsidR="00205EF1">
        <w:rPr>
          <w:rFonts w:eastAsiaTheme="minorEastAsia"/>
        </w:rPr>
        <w:t>len pågår. Reduksjonen finnes fo</w:t>
      </w:r>
      <w:r w:rsidR="004A6324">
        <w:rPr>
          <w:rFonts w:eastAsiaTheme="minorEastAsia"/>
        </w:rPr>
        <w:t>r PPEF av den øverste ventilen.</w:t>
      </w:r>
    </w:p>
    <w:p w14:paraId="508E21E3" w14:textId="4D0F50BA" w:rsidR="00613240" w:rsidRDefault="000A681A" w:rsidP="004A6324">
      <w:pPr>
        <w:pStyle w:val="Listeavsnitt"/>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PPE</m:t>
            </m:r>
          </m:e>
          <m:sub>
            <m:r>
              <w:rPr>
                <w:rFonts w:ascii="Cambria Math" w:eastAsiaTheme="minorEastAsia" w:hAnsi="Cambria Math"/>
              </w:rPr>
              <m:t>1</m:t>
            </m:r>
          </m:sub>
        </m:sSub>
        <m:r>
          <w:rPr>
            <w:rFonts w:ascii="Cambria Math" w:eastAsiaTheme="minorEastAsia" w:hAnsi="Cambria Math"/>
          </w:rPr>
          <m:t>=TEF(</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pmax1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pmin1</m:t>
            </m:r>
          </m:sub>
        </m:sSub>
        <m:r>
          <w:rPr>
            <w:rFonts w:ascii="Cambria Math" w:eastAsiaTheme="minorEastAsia" w:hAnsi="Cambria Math"/>
          </w:rPr>
          <m:t>)</m:t>
        </m:r>
      </m:oMath>
      <w:r w:rsidR="004A6324">
        <w:rPr>
          <w:rFonts w:eastAsiaTheme="minorEastAsia"/>
        </w:rPr>
        <w:t xml:space="preserve"> </w:t>
      </w:r>
    </w:p>
    <w:p w14:paraId="5C1788F1" w14:textId="78B26696" w:rsidR="002239BD" w:rsidRDefault="00205EF1" w:rsidP="002239BD">
      <w:pPr>
        <w:pStyle w:val="Listeavsnitt"/>
        <w:numPr>
          <w:ilvl w:val="0"/>
          <w:numId w:val="11"/>
        </w:numPr>
        <w:jc w:val="both"/>
      </w:pPr>
      <w:r>
        <w:t>beregne</w:t>
      </w:r>
      <w:r w:rsidR="002239BD">
        <w:t xml:space="preserve"> gjenåpningstrykket for den øverste ventilen ved dypet av den andre ventilen</w:t>
      </w:r>
    </w:p>
    <w:p w14:paraId="1E81BF93" w14:textId="16E777E9" w:rsidR="002239BD" w:rsidRDefault="000A681A" w:rsidP="002239BD">
      <w:pPr>
        <w:pStyle w:val="Listeavsnitt"/>
        <w:jc w:val="both"/>
      </w:pPr>
      <m:oMath>
        <m:sSub>
          <m:sSubPr>
            <m:ctrlPr>
              <w:rPr>
                <w:rFonts w:ascii="Cambria Math" w:hAnsi="Cambria Math"/>
                <w:i/>
              </w:rPr>
            </m:ctrlPr>
          </m:sSubPr>
          <m:e>
            <m:r>
              <w:rPr>
                <w:rFonts w:ascii="Cambria Math" w:hAnsi="Cambria Math"/>
              </w:rPr>
              <m:t>P</m:t>
            </m:r>
          </m:e>
          <m:sub>
            <m:r>
              <w:rPr>
                <w:rFonts w:ascii="Cambria Math" w:hAnsi="Cambria Math"/>
              </w:rPr>
              <m:t>o2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i2</m:t>
            </m:r>
          </m:sub>
        </m:sSub>
        <m:r>
          <w:rPr>
            <w:rFonts w:ascii="Cambria Math" w:hAnsi="Cambria Math"/>
          </w:rPr>
          <m:t>-</m:t>
        </m:r>
        <m:sSub>
          <m:sSubPr>
            <m:ctrlPr>
              <w:rPr>
                <w:rFonts w:ascii="Cambria Math" w:hAnsi="Cambria Math"/>
                <w:i/>
              </w:rPr>
            </m:ctrlPr>
          </m:sSubPr>
          <m:e>
            <m:r>
              <w:rPr>
                <w:rFonts w:ascii="Cambria Math" w:hAnsi="Cambria Math"/>
              </w:rPr>
              <m:t>PPE</m:t>
            </m:r>
          </m:e>
          <m:sub>
            <m:r>
              <w:rPr>
                <w:rFonts w:ascii="Cambria Math" w:hAnsi="Cambria Math"/>
              </w:rPr>
              <m:t>1</m:t>
            </m:r>
          </m:sub>
        </m:sSub>
      </m:oMath>
      <w:r w:rsidR="002239BD">
        <w:t xml:space="preserve"> </w:t>
      </w:r>
    </w:p>
    <w:p w14:paraId="48EFEB67" w14:textId="2549E2D5" w:rsidR="002239BD" w:rsidRPr="002239BD" w:rsidRDefault="00205EF1" w:rsidP="002239BD">
      <w:pPr>
        <w:pStyle w:val="Listeavsnitt"/>
        <w:numPr>
          <w:ilvl w:val="0"/>
          <w:numId w:val="11"/>
        </w:numPr>
        <w:jc w:val="both"/>
      </w:pPr>
      <w:r>
        <w:t>Bestem minimums produksjonsrør</w:t>
      </w:r>
      <w:r w:rsidR="002239BD">
        <w:t>trykk ved den a</w:t>
      </w:r>
      <w:r>
        <w:t>ndre ventilen under avlastnings</w:t>
      </w:r>
      <w:r w:rsidR="002239BD">
        <w:t xml:space="preserve">prosessen, </w:t>
      </w:r>
      <m:oMath>
        <m:sSub>
          <m:sSubPr>
            <m:ctrlPr>
              <w:rPr>
                <w:rFonts w:ascii="Cambria Math" w:hAnsi="Cambria Math"/>
                <w:i/>
              </w:rPr>
            </m:ctrlPr>
          </m:sSubPr>
          <m:e>
            <m:r>
              <w:rPr>
                <w:rFonts w:ascii="Cambria Math" w:hAnsi="Cambria Math"/>
              </w:rPr>
              <m:t>P</m:t>
            </m:r>
          </m:e>
          <m:sub>
            <m:r>
              <w:rPr>
                <w:rFonts w:ascii="Cambria Math" w:hAnsi="Cambria Math"/>
              </w:rPr>
              <m:t>pmin2</m:t>
            </m:r>
          </m:sub>
        </m:sSub>
      </m:oMath>
    </w:p>
    <w:p w14:paraId="5C9AE746" w14:textId="0B65B337" w:rsidR="002239BD" w:rsidRPr="00CD62E3" w:rsidRDefault="002239BD" w:rsidP="002239BD">
      <w:pPr>
        <w:pStyle w:val="Listeavsnitt"/>
        <w:numPr>
          <w:ilvl w:val="0"/>
          <w:numId w:val="11"/>
        </w:numPr>
        <w:jc w:val="both"/>
      </w:pPr>
      <w:r>
        <w:rPr>
          <w:rFonts w:eastAsiaTheme="minorEastAsia"/>
        </w:rPr>
        <w:t>Gjør et estimat</w:t>
      </w:r>
      <w:r w:rsidR="00CD62E3">
        <w:rPr>
          <w:rFonts w:eastAsiaTheme="minorEastAsia"/>
        </w:rPr>
        <w:t xml:space="preserve"> injeksjon GLR som er nødvendig for å løfte ønsket væske mengde fra andre gassløft ventil. Kalkuler</w:t>
      </w:r>
      <w:r w:rsidR="00205EF1">
        <w:rPr>
          <w:rFonts w:eastAsiaTheme="minorEastAsia"/>
        </w:rPr>
        <w:t xml:space="preserve"> også daglig mengde injeksjons</w:t>
      </w:r>
      <w:r w:rsidR="00CD62E3">
        <w:rPr>
          <w:rFonts w:eastAsiaTheme="minorEastAsia"/>
        </w:rPr>
        <w:t>gass som behøves.</w:t>
      </w:r>
    </w:p>
    <w:p w14:paraId="5BC5C7C5" w14:textId="5BFBA6CF" w:rsidR="00CD62E3" w:rsidRPr="005A5BC0" w:rsidRDefault="00205EF1" w:rsidP="00CD62E3">
      <w:pPr>
        <w:pStyle w:val="Listeavsnitt"/>
        <w:numPr>
          <w:ilvl w:val="0"/>
          <w:numId w:val="11"/>
        </w:numPr>
        <w:jc w:val="both"/>
      </w:pPr>
      <w:r>
        <w:rPr>
          <w:rFonts w:eastAsiaTheme="minorEastAsia"/>
        </w:rPr>
        <w:t>Velg en riktig dyse</w:t>
      </w:r>
      <w:r w:rsidR="00CD62E3" w:rsidRPr="005A5BC0">
        <w:rPr>
          <w:rFonts w:eastAsiaTheme="minorEastAsia"/>
        </w:rPr>
        <w:t xml:space="preserve">åpning for ventilen som, gjør det mulig å pumpe ønsket mengde </w:t>
      </w:r>
      <w:r>
        <w:rPr>
          <w:rFonts w:eastAsiaTheme="minorEastAsia"/>
        </w:rPr>
        <w:t>gass. Samtidig som oppstrøms</w:t>
      </w:r>
      <w:r w:rsidR="00CD62E3" w:rsidRPr="005A5BC0">
        <w:rPr>
          <w:rFonts w:eastAsiaTheme="minorEastAsia"/>
        </w:rPr>
        <w:t xml:space="preserve">trykket er likt </w:t>
      </w:r>
      <w:r w:rsidR="008D4F58">
        <w:rPr>
          <w:rFonts w:eastAsiaTheme="minorEastAsia"/>
        </w:rPr>
        <w:t>gjenåpningstrykket ve</w:t>
      </w:r>
      <w:r>
        <w:rPr>
          <w:rFonts w:eastAsiaTheme="minorEastAsia"/>
        </w:rPr>
        <w:t>d</w:t>
      </w:r>
      <w:r w:rsidR="008D4F58">
        <w:rPr>
          <w:rFonts w:eastAsiaTheme="minorEastAsia"/>
        </w:rPr>
        <w:t xml:space="preserve"> den øverste</w:t>
      </w:r>
      <w:r w:rsidR="00CD62E3" w:rsidRPr="005A5BC0">
        <w:rPr>
          <w:rFonts w:eastAsiaTheme="minorEastAsia"/>
        </w:rPr>
        <w:t xml:space="preserve"> gassløftventilen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o2</m:t>
            </m:r>
          </m:sub>
        </m:sSub>
      </m:oMath>
      <w:r>
        <w:rPr>
          <w:rFonts w:eastAsiaTheme="minorEastAsia"/>
        </w:rPr>
        <w:t xml:space="preserve"> og et nedstrøms</w:t>
      </w:r>
      <w:r w:rsidR="00CD62E3" w:rsidRPr="005A5BC0">
        <w:rPr>
          <w:rFonts w:eastAsiaTheme="minorEastAsia"/>
        </w:rPr>
        <w:t xml:space="preserve">trykk som </w:t>
      </w:r>
      <w:r>
        <w:rPr>
          <w:rFonts w:eastAsiaTheme="minorEastAsia"/>
        </w:rPr>
        <w:t>er likt minimums produksjonsrør</w:t>
      </w:r>
      <w:r w:rsidR="00CD62E3" w:rsidRPr="005A5BC0">
        <w:rPr>
          <w:rFonts w:eastAsiaTheme="minorEastAsia"/>
        </w:rPr>
        <w:t xml:space="preserve">trykk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pmin2</m:t>
            </m:r>
          </m:sub>
        </m:sSub>
      </m:oMath>
      <w:r w:rsidR="00CD62E3" w:rsidRPr="005A5BC0">
        <w:rPr>
          <w:rFonts w:eastAsiaTheme="minorEastAsia"/>
        </w:rPr>
        <w:t>.</w:t>
      </w:r>
    </w:p>
    <w:p w14:paraId="0EDDF538" w14:textId="22D1DC3F" w:rsidR="00552A3A" w:rsidRDefault="008D4F58" w:rsidP="00552A3A">
      <w:pPr>
        <w:pStyle w:val="Listeavsnitt"/>
        <w:numPr>
          <w:ilvl w:val="0"/>
          <w:numId w:val="6"/>
        </w:numPr>
        <w:jc w:val="both"/>
      </w:pPr>
      <w:r>
        <w:t xml:space="preserve">Bestem dypet for den tredje gassløftventilen. </w:t>
      </w:r>
      <w:r w:rsidR="00205EF1">
        <w:t>Grafisk kan sette</w:t>
      </w:r>
      <w:r w:rsidRPr="005A5BC0">
        <w:t>dypet finnes ved at en parallell linje til ”</w:t>
      </w:r>
      <w:r w:rsidR="009F16C2" w:rsidRPr="005A5BC0">
        <w:t>Fortrengnings</w:t>
      </w:r>
      <w:r w:rsidRPr="005A5BC0">
        <w:t>” l</w:t>
      </w:r>
      <w:r>
        <w:t xml:space="preserve">injen,  slik at den starter ved minimum produksjonsrør trykk, ved den andre ventilen </w:t>
      </w:r>
      <m:oMath>
        <m:sSub>
          <m:sSubPr>
            <m:ctrlPr>
              <w:rPr>
                <w:rFonts w:ascii="Cambria Math" w:hAnsi="Cambria Math"/>
                <w:i/>
              </w:rPr>
            </m:ctrlPr>
          </m:sSubPr>
          <m:e>
            <m:r>
              <w:rPr>
                <w:rFonts w:ascii="Cambria Math" w:hAnsi="Cambria Math"/>
              </w:rPr>
              <m:t>P</m:t>
            </m:r>
          </m:e>
          <m:sub>
            <m:r>
              <w:rPr>
                <w:rFonts w:ascii="Cambria Math" w:hAnsi="Cambria Math"/>
              </w:rPr>
              <m:t>pmin2</m:t>
            </m:r>
          </m:sub>
        </m:sSub>
      </m:oMath>
      <w:r>
        <w:rPr>
          <w:rFonts w:eastAsiaTheme="minorEastAsia"/>
        </w:rPr>
        <w:t xml:space="preserve">. </w:t>
      </w:r>
      <w:r w:rsidRPr="005A5BC0">
        <w:t>Hvor denne linjen skjærer P</w:t>
      </w:r>
      <w:r w:rsidRPr="005A5BC0">
        <w:rPr>
          <w:vertAlign w:val="subscript"/>
        </w:rPr>
        <w:t xml:space="preserve">inj </w:t>
      </w:r>
      <w:r w:rsidRPr="005A5BC0">
        <w:t xml:space="preserve"> trekkes </w:t>
      </w:r>
      <w:r>
        <w:t xml:space="preserve"> det fra </w:t>
      </w:r>
      <w:r w:rsidR="00552A3A">
        <w:t>(</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valve</m:t>
            </m:r>
          </m:sub>
        </m:sSub>
      </m:oMath>
      <w:r w:rsidR="00552A3A">
        <w:rPr>
          <w:rFonts w:eastAsiaTheme="minorEastAsia"/>
        </w:rPr>
        <w:t xml:space="preserve"> + reduksjonen i åpningstrykket for den øvre ventilers åpningstrykk). </w:t>
      </w:r>
      <w:r>
        <w:rPr>
          <w:rFonts w:eastAsiaTheme="minorEastAsia"/>
        </w:rPr>
        <w:t xml:space="preserve">Herfra trekkes så </w:t>
      </w:r>
      <w:r w:rsidRPr="005A5BC0">
        <w:t>en ny horisontal linje mot dybde aksen. Her leses så installasjonsdybden av</w:t>
      </w:r>
    </w:p>
    <w:p w14:paraId="7B77A56A" w14:textId="77777777" w:rsidR="00552A3A" w:rsidRDefault="00552A3A" w:rsidP="00552A3A">
      <w:pPr>
        <w:jc w:val="both"/>
      </w:pPr>
    </w:p>
    <w:p w14:paraId="56918369" w14:textId="4F833C12" w:rsidR="00552A3A" w:rsidRPr="005A5BC0" w:rsidRDefault="00552A3A" w:rsidP="00552A3A">
      <w:pPr>
        <w:pStyle w:val="Listeavsnitt"/>
        <w:jc w:val="both"/>
      </w:pPr>
      <w:r w:rsidRPr="005A5BC0">
        <w:t xml:space="preserve">Distansen fra ventil </w:t>
      </w:r>
      <w:r>
        <w:t>2 til 3</w:t>
      </w:r>
      <w:r w:rsidRPr="005A5BC0">
        <w:t xml:space="preserve"> kan også beregnes matematisk:</w:t>
      </w:r>
    </w:p>
    <w:p w14:paraId="573CE7B2" w14:textId="0FA04593" w:rsidR="00552A3A" w:rsidRPr="00552A3A" w:rsidRDefault="000A681A" w:rsidP="00552A3A">
      <w:pPr>
        <w:jc w:val="both"/>
        <w:rPr>
          <w:rFonts w:eastAsiaTheme="minorEastAsia"/>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inj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pmin2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valve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PPE</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g</m:t>
                </m:r>
              </m:sub>
            </m:sSub>
          </m:den>
        </m:f>
      </m:oMath>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t>Ligning #.#</w:t>
      </w:r>
    </w:p>
    <w:p w14:paraId="64E76E9D" w14:textId="27ADA30C" w:rsidR="00552A3A" w:rsidRPr="00540E47" w:rsidRDefault="00552A3A" w:rsidP="00552A3A">
      <w:pPr>
        <w:pStyle w:val="Listeavsnitt"/>
        <w:numPr>
          <w:ilvl w:val="0"/>
          <w:numId w:val="12"/>
        </w:numPr>
        <w:jc w:val="both"/>
      </w:pPr>
      <w:r>
        <w:t xml:space="preserve">Bestem maksimalt strømningstrykk i produksjonsrøret ved toppen av ventilen </w:t>
      </w:r>
      <m:oMath>
        <m:sSub>
          <m:sSubPr>
            <m:ctrlPr>
              <w:rPr>
                <w:rFonts w:ascii="Cambria Math" w:hAnsi="Cambria Math"/>
                <w:i/>
              </w:rPr>
            </m:ctrlPr>
          </m:sSubPr>
          <m:e>
            <m:r>
              <w:rPr>
                <w:rFonts w:ascii="Cambria Math" w:hAnsi="Cambria Math"/>
              </w:rPr>
              <m:t>P</m:t>
            </m:r>
          </m:e>
          <m:sub>
            <m:r>
              <w:rPr>
                <w:rFonts w:ascii="Cambria Math" w:hAnsi="Cambria Math"/>
              </w:rPr>
              <m:t>pmax2</m:t>
            </m:r>
          </m:sub>
        </m:sSub>
      </m:oMath>
      <w:r>
        <w:rPr>
          <w:rFonts w:eastAsiaTheme="minorEastAsia"/>
        </w:rPr>
        <w:t>, når en injiserer fra ventil 3. Dette gjøres enten ved å bruke gradientkurver eller ved hjelp av simulerings programmer.</w:t>
      </w:r>
    </w:p>
    <w:p w14:paraId="6B8762F6" w14:textId="28C8EDC4" w:rsidR="00540E47" w:rsidRPr="004A6324" w:rsidRDefault="00540E47" w:rsidP="00540E47">
      <w:pPr>
        <w:pStyle w:val="Listeavsnitt"/>
        <w:numPr>
          <w:ilvl w:val="0"/>
          <w:numId w:val="12"/>
        </w:numPr>
        <w:jc w:val="both"/>
      </w:pPr>
      <w:r>
        <w:rPr>
          <w:rFonts w:eastAsiaTheme="minorEastAsia"/>
        </w:rPr>
        <w:t>Kalkuler reduksjonen, PPE</w:t>
      </w:r>
      <w:r w:rsidR="001E4548">
        <w:rPr>
          <w:rFonts w:eastAsiaTheme="minorEastAsia"/>
          <w:vertAlign w:val="subscript"/>
        </w:rPr>
        <w:t>2</w:t>
      </w:r>
      <w:r>
        <w:rPr>
          <w:rFonts w:eastAsiaTheme="minorEastAsia"/>
        </w:rPr>
        <w:t>, ved den andre ventilens åpningstrykk forårsaket av det maksimale produksjonsrør trykket som er funnet tidligere og eksistere ved den andre ventilen mens injeksjon ved den tredje ventilen pågår. Reduksjonen finnes</w:t>
      </w:r>
      <w:r w:rsidR="00205EF1">
        <w:rPr>
          <w:rFonts w:eastAsiaTheme="minorEastAsia"/>
        </w:rPr>
        <w:t xml:space="preserve"> få</w:t>
      </w:r>
      <w:r>
        <w:rPr>
          <w:rFonts w:eastAsiaTheme="minorEastAsia"/>
        </w:rPr>
        <w:t>r PPEF av den andre ventilen.</w:t>
      </w:r>
    </w:p>
    <w:p w14:paraId="43EC5D1F" w14:textId="0BC22954" w:rsidR="00540E47" w:rsidRDefault="000A681A" w:rsidP="00540E47">
      <w:pPr>
        <w:pStyle w:val="Listeavsnitt"/>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PPE</m:t>
            </m:r>
          </m:e>
          <m:sub>
            <m:r>
              <w:rPr>
                <w:rFonts w:ascii="Cambria Math" w:eastAsiaTheme="minorEastAsia" w:hAnsi="Cambria Math"/>
              </w:rPr>
              <m:t>2</m:t>
            </m:r>
          </m:sub>
        </m:sSub>
        <m:r>
          <w:rPr>
            <w:rFonts w:ascii="Cambria Math" w:eastAsiaTheme="minorEastAsia" w:hAnsi="Cambria Math"/>
          </w:rPr>
          <m:t>=TEF(</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pmax2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pmin2</m:t>
            </m:r>
          </m:sub>
        </m:sSub>
        <m:r>
          <w:rPr>
            <w:rFonts w:ascii="Cambria Math" w:eastAsiaTheme="minorEastAsia" w:hAnsi="Cambria Math"/>
          </w:rPr>
          <m:t>)</m:t>
        </m:r>
      </m:oMath>
      <w:r w:rsidR="00540E47">
        <w:rPr>
          <w:rFonts w:eastAsiaTheme="minorEastAsia"/>
        </w:rPr>
        <w:t xml:space="preserve"> </w:t>
      </w:r>
    </w:p>
    <w:p w14:paraId="4FB82C30" w14:textId="7406DF3C" w:rsidR="00540E47" w:rsidRDefault="00540E47" w:rsidP="00540E47">
      <w:pPr>
        <w:pStyle w:val="Listeavsnitt"/>
        <w:numPr>
          <w:ilvl w:val="0"/>
          <w:numId w:val="12"/>
        </w:numPr>
        <w:jc w:val="both"/>
      </w:pPr>
      <w:r>
        <w:t>Bergegn gjenåpningstrykket for den andre ventilen ved dypet av den tredje ventilen</w:t>
      </w:r>
    </w:p>
    <w:p w14:paraId="67841CB4" w14:textId="3EF1B403" w:rsidR="00540E47" w:rsidRDefault="000A681A" w:rsidP="00540E47">
      <w:pPr>
        <w:pStyle w:val="Listeavsnitt"/>
        <w:jc w:val="both"/>
      </w:pPr>
      <m:oMath>
        <m:sSub>
          <m:sSubPr>
            <m:ctrlPr>
              <w:rPr>
                <w:rFonts w:ascii="Cambria Math" w:hAnsi="Cambria Math"/>
                <w:i/>
              </w:rPr>
            </m:ctrlPr>
          </m:sSubPr>
          <m:e>
            <m:r>
              <w:rPr>
                <w:rFonts w:ascii="Cambria Math" w:hAnsi="Cambria Math"/>
              </w:rPr>
              <m:t>P</m:t>
            </m:r>
          </m:e>
          <m:sub>
            <m:r>
              <w:rPr>
                <w:rFonts w:ascii="Cambria Math" w:hAnsi="Cambria Math"/>
              </w:rPr>
              <m:t>o3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PPE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PPE</m:t>
            </m:r>
          </m:e>
          <m:sub>
            <m:r>
              <w:rPr>
                <w:rFonts w:ascii="Cambria Math" w:hAnsi="Cambria Math"/>
              </w:rPr>
              <m:t>2</m:t>
            </m:r>
          </m:sub>
        </m:sSub>
      </m:oMath>
      <w:r w:rsidR="00540E47">
        <w:t xml:space="preserve"> </w:t>
      </w:r>
    </w:p>
    <w:p w14:paraId="524E1B7A" w14:textId="2B7BFCE8" w:rsidR="00540E47" w:rsidRPr="002239BD" w:rsidRDefault="00540E47" w:rsidP="00540E47">
      <w:pPr>
        <w:pStyle w:val="Listeavsnitt"/>
        <w:numPr>
          <w:ilvl w:val="0"/>
          <w:numId w:val="12"/>
        </w:numPr>
        <w:jc w:val="both"/>
      </w:pPr>
      <w:r>
        <w:t>Bestem minimums pr</w:t>
      </w:r>
      <w:r w:rsidR="00205EF1">
        <w:t>oduksjonsrør</w:t>
      </w:r>
      <w:r w:rsidR="00762E9C">
        <w:t>trykk ved den tredje</w:t>
      </w:r>
      <w:r w:rsidR="00CF496C">
        <w:t xml:space="preserve"> ventilen under avlastnings</w:t>
      </w:r>
      <w:r>
        <w:t xml:space="preserve">prosessen, </w:t>
      </w:r>
      <m:oMath>
        <m:sSub>
          <m:sSubPr>
            <m:ctrlPr>
              <w:rPr>
                <w:rFonts w:ascii="Cambria Math" w:hAnsi="Cambria Math"/>
                <w:i/>
              </w:rPr>
            </m:ctrlPr>
          </m:sSubPr>
          <m:e>
            <m:r>
              <w:rPr>
                <w:rFonts w:ascii="Cambria Math" w:hAnsi="Cambria Math"/>
              </w:rPr>
              <m:t>P</m:t>
            </m:r>
          </m:e>
          <m:sub>
            <m:r>
              <w:rPr>
                <w:rFonts w:ascii="Cambria Math" w:hAnsi="Cambria Math"/>
              </w:rPr>
              <m:t>pmin3</m:t>
            </m:r>
          </m:sub>
        </m:sSub>
      </m:oMath>
    </w:p>
    <w:p w14:paraId="1980FB5A" w14:textId="7794B7C9" w:rsidR="00540E47" w:rsidRPr="00CD62E3" w:rsidRDefault="00540E47" w:rsidP="00540E47">
      <w:pPr>
        <w:pStyle w:val="Listeavsnitt"/>
        <w:numPr>
          <w:ilvl w:val="0"/>
          <w:numId w:val="12"/>
        </w:numPr>
        <w:jc w:val="both"/>
      </w:pPr>
      <w:r>
        <w:rPr>
          <w:rFonts w:eastAsiaTheme="minorEastAsia"/>
        </w:rPr>
        <w:t>Gjør et estimat injeksjon GLR som er nødvendig for å løfte ønsket væske mengde fra tredje gassløft ventil. Kalkuler også daglig mengde injeksjons gass som behøves.</w:t>
      </w:r>
    </w:p>
    <w:p w14:paraId="043771FB" w14:textId="355FDE77" w:rsidR="00540E47" w:rsidRPr="005A5BC0" w:rsidRDefault="00205EF1" w:rsidP="00540E47">
      <w:pPr>
        <w:pStyle w:val="Listeavsnitt"/>
        <w:numPr>
          <w:ilvl w:val="0"/>
          <w:numId w:val="12"/>
        </w:numPr>
        <w:jc w:val="both"/>
      </w:pPr>
      <w:r>
        <w:rPr>
          <w:rFonts w:eastAsiaTheme="minorEastAsia"/>
        </w:rPr>
        <w:t>Velg en riktig dyse</w:t>
      </w:r>
      <w:r w:rsidR="00540E47" w:rsidRPr="005A5BC0">
        <w:rPr>
          <w:rFonts w:eastAsiaTheme="minorEastAsia"/>
        </w:rPr>
        <w:t>åpning for ventilen som, gjør det mulig å pumpe ønsket mengd</w:t>
      </w:r>
      <w:r w:rsidR="00CF496C">
        <w:rPr>
          <w:rFonts w:eastAsiaTheme="minorEastAsia"/>
        </w:rPr>
        <w:t>e gass. Samtidig som oppstrømst</w:t>
      </w:r>
      <w:r w:rsidR="00540E47" w:rsidRPr="005A5BC0">
        <w:rPr>
          <w:rFonts w:eastAsiaTheme="minorEastAsia"/>
        </w:rPr>
        <w:t xml:space="preserve">rykket er likt </w:t>
      </w:r>
      <w:r w:rsidR="00540E47">
        <w:rPr>
          <w:rFonts w:eastAsiaTheme="minorEastAsia"/>
        </w:rPr>
        <w:t>gjenåpningstrykket ve</w:t>
      </w:r>
      <w:r>
        <w:rPr>
          <w:rFonts w:eastAsiaTheme="minorEastAsia"/>
        </w:rPr>
        <w:t>d</w:t>
      </w:r>
      <w:r w:rsidR="00540E47">
        <w:rPr>
          <w:rFonts w:eastAsiaTheme="minorEastAsia"/>
        </w:rPr>
        <w:t xml:space="preserve"> den andre</w:t>
      </w:r>
      <w:r w:rsidR="00540E47" w:rsidRPr="005A5BC0">
        <w:rPr>
          <w:rFonts w:eastAsiaTheme="minorEastAsia"/>
        </w:rPr>
        <w:t xml:space="preserve"> gassløftventilen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o3</m:t>
            </m:r>
          </m:sub>
        </m:sSub>
      </m:oMath>
      <w:r>
        <w:rPr>
          <w:rFonts w:eastAsiaTheme="minorEastAsia"/>
        </w:rPr>
        <w:t xml:space="preserve"> og et nedstrøms</w:t>
      </w:r>
      <w:r w:rsidR="00540E47" w:rsidRPr="005A5BC0">
        <w:rPr>
          <w:rFonts w:eastAsiaTheme="minorEastAsia"/>
        </w:rPr>
        <w:t xml:space="preserve">trykk som </w:t>
      </w:r>
      <w:r>
        <w:rPr>
          <w:rFonts w:eastAsiaTheme="minorEastAsia"/>
        </w:rPr>
        <w:t>er likt minimums produksjonsrør</w:t>
      </w:r>
      <w:r w:rsidR="00540E47" w:rsidRPr="005A5BC0">
        <w:rPr>
          <w:rFonts w:eastAsiaTheme="minorEastAsia"/>
        </w:rPr>
        <w:t xml:space="preserve">trykk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pmin3</m:t>
            </m:r>
          </m:sub>
        </m:sSub>
      </m:oMath>
      <w:r w:rsidR="00540E47" w:rsidRPr="005A5BC0">
        <w:rPr>
          <w:rFonts w:eastAsiaTheme="minorEastAsia"/>
        </w:rPr>
        <w:t>.</w:t>
      </w:r>
    </w:p>
    <w:p w14:paraId="5C2F8091" w14:textId="5499C3F9" w:rsidR="00540E47" w:rsidRDefault="00540E47" w:rsidP="00540E47">
      <w:pPr>
        <w:pStyle w:val="Listeavsnitt"/>
        <w:numPr>
          <w:ilvl w:val="0"/>
          <w:numId w:val="6"/>
        </w:numPr>
        <w:jc w:val="both"/>
      </w:pPr>
      <w:r>
        <w:t xml:space="preserve">Bestem dypet for den fjerde gassløftventilen. </w:t>
      </w:r>
      <w:r w:rsidRPr="005A5BC0">
        <w:t>Grafisk kan sette dypet finnes ved at en parallell linje til ”Fortregnings” l</w:t>
      </w:r>
      <w:r>
        <w:t>injen,  slik at den sta</w:t>
      </w:r>
      <w:r w:rsidR="00205EF1">
        <w:t>rter ved minimum produksjonsrør</w:t>
      </w:r>
      <w:r>
        <w:t xml:space="preserve">trykk, ved den tredje ventilen </w:t>
      </w:r>
      <m:oMath>
        <m:sSub>
          <m:sSubPr>
            <m:ctrlPr>
              <w:rPr>
                <w:rFonts w:ascii="Cambria Math" w:hAnsi="Cambria Math"/>
                <w:i/>
              </w:rPr>
            </m:ctrlPr>
          </m:sSubPr>
          <m:e>
            <m:r>
              <w:rPr>
                <w:rFonts w:ascii="Cambria Math" w:hAnsi="Cambria Math"/>
              </w:rPr>
              <m:t>P</m:t>
            </m:r>
          </m:e>
          <m:sub>
            <m:r>
              <w:rPr>
                <w:rFonts w:ascii="Cambria Math" w:hAnsi="Cambria Math"/>
              </w:rPr>
              <m:t>pmin3</m:t>
            </m:r>
          </m:sub>
        </m:sSub>
      </m:oMath>
      <w:r>
        <w:rPr>
          <w:rFonts w:eastAsiaTheme="minorEastAsia"/>
        </w:rPr>
        <w:t xml:space="preserve">. </w:t>
      </w:r>
      <w:r w:rsidRPr="005A5BC0">
        <w:t>Hvor denne linjen skjærer P</w:t>
      </w:r>
      <w:r w:rsidRPr="005A5BC0">
        <w:rPr>
          <w:vertAlign w:val="subscript"/>
        </w:rPr>
        <w:t xml:space="preserve">inj </w:t>
      </w:r>
      <w:r w:rsidRPr="005A5BC0">
        <w:t xml:space="preserve"> trekkes </w:t>
      </w:r>
      <w:r>
        <w:t xml:space="preserve"> det fra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valve</m:t>
            </m:r>
          </m:sub>
        </m:sSub>
      </m:oMath>
      <w:r>
        <w:rPr>
          <w:rFonts w:eastAsiaTheme="minorEastAsia"/>
        </w:rPr>
        <w:t xml:space="preserve"> + reduksjonen i åpningstrykket for de øvre ventilers åpningstrykk). Herfra trekkes så </w:t>
      </w:r>
      <w:r w:rsidRPr="005A5BC0">
        <w:t>en ny horisontal linje mot dybde aksen. Her leses så installasjonsdybden av</w:t>
      </w:r>
    </w:p>
    <w:p w14:paraId="25642FDE" w14:textId="77777777" w:rsidR="00540E47" w:rsidRDefault="00540E47" w:rsidP="00540E47">
      <w:pPr>
        <w:jc w:val="both"/>
      </w:pPr>
    </w:p>
    <w:p w14:paraId="0F8D0E6D" w14:textId="60CB9F70" w:rsidR="00540E47" w:rsidRPr="005A5BC0" w:rsidRDefault="00540E47" w:rsidP="00540E47">
      <w:pPr>
        <w:pStyle w:val="Listeavsnitt"/>
        <w:jc w:val="both"/>
      </w:pPr>
      <w:r w:rsidRPr="005A5BC0">
        <w:t xml:space="preserve">Distansen fra ventil </w:t>
      </w:r>
      <w:r w:rsidR="001E4548">
        <w:t>3 til 4</w:t>
      </w:r>
      <w:r w:rsidRPr="005A5BC0">
        <w:t xml:space="preserve"> kan også beregnes matematisk:</w:t>
      </w:r>
    </w:p>
    <w:p w14:paraId="316F169C" w14:textId="3414E70C" w:rsidR="00540E47" w:rsidRPr="00552A3A" w:rsidRDefault="000A681A" w:rsidP="00540E47">
      <w:pPr>
        <w:jc w:val="both"/>
        <w:rPr>
          <w:rFonts w:eastAsiaTheme="minorEastAsia"/>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4</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inj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pmin3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valve</m:t>
                </m:r>
              </m:sub>
            </m:sSub>
            <m:r>
              <w:rPr>
                <w:rFonts w:ascii="Cambria Math" w:hAnsi="Cambria Math"/>
                <w:sz w:val="24"/>
                <w:szCs w:val="24"/>
              </w:rPr>
              <m:t>-∑PPE</m:t>
            </m:r>
          </m:num>
          <m:den>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Grad</m:t>
                </m:r>
              </m:e>
              <m:sub>
                <m:r>
                  <w:rPr>
                    <w:rFonts w:ascii="Cambria Math" w:hAnsi="Cambria Math"/>
                    <w:sz w:val="24"/>
                    <w:szCs w:val="24"/>
                  </w:rPr>
                  <m:t>g</m:t>
                </m:r>
              </m:sub>
            </m:sSub>
          </m:den>
        </m:f>
      </m:oMath>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t>Ligning #.#</w:t>
      </w:r>
    </w:p>
    <w:p w14:paraId="15A40094" w14:textId="5E07C93A" w:rsidR="001E4548" w:rsidRPr="00540E47" w:rsidRDefault="001E4548" w:rsidP="001E4548">
      <w:pPr>
        <w:pStyle w:val="Listeavsnitt"/>
        <w:numPr>
          <w:ilvl w:val="0"/>
          <w:numId w:val="12"/>
        </w:numPr>
        <w:jc w:val="both"/>
      </w:pPr>
      <w:r>
        <w:t xml:space="preserve">Bestem maksimalt strømningstrykk i produksjonsrøret ved toppen av ventilen </w:t>
      </w:r>
      <m:oMath>
        <m:sSub>
          <m:sSubPr>
            <m:ctrlPr>
              <w:rPr>
                <w:rFonts w:ascii="Cambria Math" w:hAnsi="Cambria Math"/>
                <w:i/>
              </w:rPr>
            </m:ctrlPr>
          </m:sSubPr>
          <m:e>
            <m:r>
              <w:rPr>
                <w:rFonts w:ascii="Cambria Math" w:hAnsi="Cambria Math"/>
              </w:rPr>
              <m:t>P</m:t>
            </m:r>
          </m:e>
          <m:sub>
            <m:r>
              <w:rPr>
                <w:rFonts w:ascii="Cambria Math" w:hAnsi="Cambria Math"/>
              </w:rPr>
              <m:t>pmax3</m:t>
            </m:r>
          </m:sub>
        </m:sSub>
      </m:oMath>
      <w:r>
        <w:rPr>
          <w:rFonts w:eastAsiaTheme="minorEastAsia"/>
        </w:rPr>
        <w:t xml:space="preserve">, når en injiserer fra fjerde ventil. Dette gjøres enten ved å bruke gradientkurver eller ved hjelp </w:t>
      </w:r>
      <w:r w:rsidR="00205EF1">
        <w:rPr>
          <w:rFonts w:eastAsiaTheme="minorEastAsia"/>
        </w:rPr>
        <w:t>av simulerings</w:t>
      </w:r>
      <w:r>
        <w:rPr>
          <w:rFonts w:eastAsiaTheme="minorEastAsia"/>
        </w:rPr>
        <w:t>programmer.</w:t>
      </w:r>
    </w:p>
    <w:p w14:paraId="4FB6F060" w14:textId="31B29048" w:rsidR="001E4548" w:rsidRPr="004A6324" w:rsidRDefault="001E4548" w:rsidP="001E4548">
      <w:pPr>
        <w:pStyle w:val="Listeavsnitt"/>
        <w:numPr>
          <w:ilvl w:val="0"/>
          <w:numId w:val="12"/>
        </w:numPr>
        <w:jc w:val="both"/>
      </w:pPr>
      <w:r>
        <w:rPr>
          <w:rFonts w:eastAsiaTheme="minorEastAsia"/>
        </w:rPr>
        <w:t>Kalkuler reduksjonen, PPE</w:t>
      </w:r>
      <w:r>
        <w:rPr>
          <w:rFonts w:eastAsiaTheme="minorEastAsia"/>
          <w:vertAlign w:val="subscript"/>
        </w:rPr>
        <w:t>3</w:t>
      </w:r>
      <w:r>
        <w:rPr>
          <w:rFonts w:eastAsiaTheme="minorEastAsia"/>
        </w:rPr>
        <w:t xml:space="preserve">, ved den tredje ventilens åpningstrykk forårsaket </w:t>
      </w:r>
      <w:r w:rsidR="00205EF1">
        <w:rPr>
          <w:rFonts w:eastAsiaTheme="minorEastAsia"/>
        </w:rPr>
        <w:t>av det maksimale produksjonsrør</w:t>
      </w:r>
      <w:r>
        <w:rPr>
          <w:rFonts w:eastAsiaTheme="minorEastAsia"/>
        </w:rPr>
        <w:t>trykket som er funnet tidligere og eksistere ved den tredje ventilen mens injeksjon ved den fjerde ventilen pågår. Reduksjonen finnes far PPEF av den andre ventilen.</w:t>
      </w:r>
    </w:p>
    <w:p w14:paraId="38307F12" w14:textId="6B567834" w:rsidR="001E4548" w:rsidRDefault="000A681A" w:rsidP="001E4548">
      <w:pPr>
        <w:pStyle w:val="Listeavsnitt"/>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PPE</m:t>
            </m:r>
          </m:e>
          <m:sub>
            <m:r>
              <w:rPr>
                <w:rFonts w:ascii="Cambria Math" w:eastAsiaTheme="minorEastAsia" w:hAnsi="Cambria Math"/>
              </w:rPr>
              <m:t>3</m:t>
            </m:r>
          </m:sub>
        </m:sSub>
        <m:r>
          <w:rPr>
            <w:rFonts w:ascii="Cambria Math" w:eastAsiaTheme="minorEastAsia" w:hAnsi="Cambria Math"/>
          </w:rPr>
          <m:t>=TEF(</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pmax3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pmin3</m:t>
            </m:r>
          </m:sub>
        </m:sSub>
        <m:r>
          <w:rPr>
            <w:rFonts w:ascii="Cambria Math" w:eastAsiaTheme="minorEastAsia" w:hAnsi="Cambria Math"/>
          </w:rPr>
          <m:t>)</m:t>
        </m:r>
      </m:oMath>
      <w:r w:rsidR="001E4548">
        <w:rPr>
          <w:rFonts w:eastAsiaTheme="minorEastAsia"/>
        </w:rPr>
        <w:t xml:space="preserve"> </w:t>
      </w:r>
    </w:p>
    <w:p w14:paraId="3787BA78" w14:textId="77777777" w:rsidR="001E4548" w:rsidRDefault="001E4548" w:rsidP="001E4548">
      <w:pPr>
        <w:pStyle w:val="Listeavsnitt"/>
        <w:numPr>
          <w:ilvl w:val="0"/>
          <w:numId w:val="12"/>
        </w:numPr>
        <w:jc w:val="both"/>
      </w:pPr>
      <w:r>
        <w:t>Bergegn gjenåpningstrykket for den andre ventilen ved dypet av den tredje ventilen</w:t>
      </w:r>
    </w:p>
    <w:p w14:paraId="6D095AC4" w14:textId="38D769A4" w:rsidR="001E4548" w:rsidRDefault="000A681A" w:rsidP="001E4548">
      <w:pPr>
        <w:pStyle w:val="Listeavsnitt"/>
        <w:jc w:val="both"/>
      </w:pPr>
      <m:oMathPara>
        <m:oMath>
          <m:sSub>
            <m:sSubPr>
              <m:ctrlPr>
                <w:rPr>
                  <w:rFonts w:ascii="Cambria Math" w:hAnsi="Cambria Math"/>
                  <w:i/>
                </w:rPr>
              </m:ctrlPr>
            </m:sSubPr>
            <m:e>
              <m:r>
                <w:rPr>
                  <w:rFonts w:ascii="Cambria Math" w:hAnsi="Cambria Math"/>
                </w:rPr>
                <m:t>P</m:t>
              </m:r>
            </m:e>
            <m:sub>
              <m:r>
                <w:rPr>
                  <w:rFonts w:ascii="Cambria Math" w:hAnsi="Cambria Math"/>
                </w:rPr>
                <m:t>o4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i4</m:t>
              </m:r>
            </m:sub>
          </m:sSub>
          <m:r>
            <w:rPr>
              <w:rFonts w:ascii="Cambria Math" w:hAnsi="Cambria Math"/>
            </w:rPr>
            <m:t>-∑PPE</m:t>
          </m:r>
        </m:oMath>
      </m:oMathPara>
    </w:p>
    <w:p w14:paraId="1AEC14DB" w14:textId="366BFA1B" w:rsidR="001E4548" w:rsidRPr="002239BD" w:rsidRDefault="001E4548" w:rsidP="001E4548">
      <w:pPr>
        <w:pStyle w:val="Listeavsnitt"/>
        <w:numPr>
          <w:ilvl w:val="0"/>
          <w:numId w:val="12"/>
        </w:numPr>
        <w:jc w:val="both"/>
      </w:pPr>
      <w:r>
        <w:t xml:space="preserve">Bestem minimums produksjonsrør trykk ved den fjerde ventilen under avlastnings prosessen, </w:t>
      </w:r>
      <m:oMath>
        <m:sSub>
          <m:sSubPr>
            <m:ctrlPr>
              <w:rPr>
                <w:rFonts w:ascii="Cambria Math" w:hAnsi="Cambria Math"/>
                <w:i/>
              </w:rPr>
            </m:ctrlPr>
          </m:sSubPr>
          <m:e>
            <m:r>
              <w:rPr>
                <w:rFonts w:ascii="Cambria Math" w:hAnsi="Cambria Math"/>
              </w:rPr>
              <m:t>P</m:t>
            </m:r>
          </m:e>
          <m:sub>
            <m:r>
              <w:rPr>
                <w:rFonts w:ascii="Cambria Math" w:hAnsi="Cambria Math"/>
              </w:rPr>
              <m:t>pmin4</m:t>
            </m:r>
          </m:sub>
        </m:sSub>
      </m:oMath>
    </w:p>
    <w:p w14:paraId="6DE8CE94" w14:textId="52327E0A" w:rsidR="001E4548" w:rsidRPr="00CD62E3" w:rsidRDefault="001E4548" w:rsidP="001E4548">
      <w:pPr>
        <w:pStyle w:val="Listeavsnitt"/>
        <w:numPr>
          <w:ilvl w:val="0"/>
          <w:numId w:val="12"/>
        </w:numPr>
        <w:jc w:val="both"/>
      </w:pPr>
      <w:r>
        <w:rPr>
          <w:rFonts w:eastAsiaTheme="minorEastAsia"/>
        </w:rPr>
        <w:t>Gjør et estimat injeksjon GLR som er nødvendig for å løft</w:t>
      </w:r>
      <w:r w:rsidR="00762E9C">
        <w:rPr>
          <w:rFonts w:eastAsiaTheme="minorEastAsia"/>
        </w:rPr>
        <w:t>e ønsket væske mengde fra fjerde</w:t>
      </w:r>
      <w:r>
        <w:rPr>
          <w:rFonts w:eastAsiaTheme="minorEastAsia"/>
        </w:rPr>
        <w:t xml:space="preserve"> gassløft ventil. Kalkule</w:t>
      </w:r>
      <w:r w:rsidR="00205EF1">
        <w:rPr>
          <w:rFonts w:eastAsiaTheme="minorEastAsia"/>
        </w:rPr>
        <w:t>r også daglig mengde injeksjons</w:t>
      </w:r>
      <w:r w:rsidR="00CF496C">
        <w:rPr>
          <w:rFonts w:eastAsiaTheme="minorEastAsia"/>
        </w:rPr>
        <w:t xml:space="preserve">gass </w:t>
      </w:r>
      <w:r>
        <w:rPr>
          <w:rFonts w:eastAsiaTheme="minorEastAsia"/>
        </w:rPr>
        <w:t>som behøves.</w:t>
      </w:r>
    </w:p>
    <w:p w14:paraId="1749E660" w14:textId="4121040B" w:rsidR="001E4548" w:rsidRPr="005A5BC0" w:rsidRDefault="001E4548" w:rsidP="001E4548">
      <w:pPr>
        <w:pStyle w:val="Listeavsnitt"/>
        <w:numPr>
          <w:ilvl w:val="0"/>
          <w:numId w:val="12"/>
        </w:numPr>
        <w:jc w:val="both"/>
      </w:pPr>
      <w:r w:rsidRPr="005A5BC0">
        <w:rPr>
          <w:rFonts w:eastAsiaTheme="minorEastAsia"/>
        </w:rPr>
        <w:t>Velg en rikt</w:t>
      </w:r>
      <w:r w:rsidR="00205EF1">
        <w:rPr>
          <w:rFonts w:eastAsiaTheme="minorEastAsia"/>
        </w:rPr>
        <w:t>ig dyseåpning for ventilen som</w:t>
      </w:r>
      <w:r w:rsidRPr="005A5BC0">
        <w:rPr>
          <w:rFonts w:eastAsiaTheme="minorEastAsia"/>
        </w:rPr>
        <w:t xml:space="preserve"> gjør det mulig å pumpe ønsket mengde gas</w:t>
      </w:r>
      <w:r w:rsidR="00205EF1">
        <w:rPr>
          <w:rFonts w:eastAsiaTheme="minorEastAsia"/>
        </w:rPr>
        <w:t>s. Samtidig som oppstrøms</w:t>
      </w:r>
      <w:r w:rsidRPr="005A5BC0">
        <w:rPr>
          <w:rFonts w:eastAsiaTheme="minorEastAsia"/>
        </w:rPr>
        <w:t xml:space="preserve">trykket er likt </w:t>
      </w:r>
      <w:r w:rsidR="00762E9C">
        <w:rPr>
          <w:rFonts w:eastAsiaTheme="minorEastAsia"/>
        </w:rPr>
        <w:t>gjenåpningstrykket ve</w:t>
      </w:r>
      <w:r w:rsidR="00205EF1">
        <w:rPr>
          <w:rFonts w:eastAsiaTheme="minorEastAsia"/>
        </w:rPr>
        <w:t>d</w:t>
      </w:r>
      <w:r w:rsidR="00762E9C">
        <w:rPr>
          <w:rFonts w:eastAsiaTheme="minorEastAsia"/>
        </w:rPr>
        <w:t xml:space="preserve"> den tredje</w:t>
      </w:r>
      <w:r w:rsidRPr="005A5BC0">
        <w:rPr>
          <w:rFonts w:eastAsiaTheme="minorEastAsia"/>
        </w:rPr>
        <w:t xml:space="preserve"> gassløftventilen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o4</m:t>
            </m:r>
          </m:sub>
        </m:sSub>
      </m:oMath>
      <w:r w:rsidR="00205EF1">
        <w:rPr>
          <w:rFonts w:eastAsiaTheme="minorEastAsia"/>
        </w:rPr>
        <w:t xml:space="preserve"> og et nedstrøms</w:t>
      </w:r>
      <w:r w:rsidRPr="005A5BC0">
        <w:rPr>
          <w:rFonts w:eastAsiaTheme="minorEastAsia"/>
        </w:rPr>
        <w:t xml:space="preserve">trykk som </w:t>
      </w:r>
      <w:r w:rsidR="00205EF1">
        <w:rPr>
          <w:rFonts w:eastAsiaTheme="minorEastAsia"/>
        </w:rPr>
        <w:t>er likt minimums produksjonsrør</w:t>
      </w:r>
      <w:r w:rsidRPr="005A5BC0">
        <w:rPr>
          <w:rFonts w:eastAsiaTheme="minorEastAsia"/>
        </w:rPr>
        <w:t xml:space="preserve">trykk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pmin4</m:t>
            </m:r>
          </m:sub>
        </m:sSub>
      </m:oMath>
      <w:r w:rsidRPr="005A5BC0">
        <w:rPr>
          <w:rFonts w:eastAsiaTheme="minorEastAsia"/>
        </w:rPr>
        <w:t>.</w:t>
      </w:r>
    </w:p>
    <w:p w14:paraId="63322977" w14:textId="12AD0721" w:rsidR="00957309" w:rsidRDefault="00957309" w:rsidP="00540E47">
      <w:pPr>
        <w:jc w:val="both"/>
      </w:pPr>
      <w:r>
        <w:t>Dersom det må installeres flere en fire gassløft ventiler beregnes settedypet for de resterende ventiler på samme måte som for ventil fire. En beregner antall ventiler til avstanden bl</w:t>
      </w:r>
      <w:r w:rsidR="00205EF1">
        <w:t>ir for nær hverandre. Når sette</w:t>
      </w:r>
      <w:r>
        <w:t>dypet er bestemt må beregninger på TRO, (Temperatur, Reopening pressure og Operating perssure), gjøres.</w:t>
      </w:r>
    </w:p>
    <w:p w14:paraId="0B1B94A2" w14:textId="75085443" w:rsidR="004737A8" w:rsidRDefault="00957309" w:rsidP="004737A8">
      <w:pPr>
        <w:pStyle w:val="Listeavsnitt"/>
        <w:numPr>
          <w:ilvl w:val="0"/>
          <w:numId w:val="14"/>
        </w:numPr>
        <w:jc w:val="both"/>
        <w:rPr>
          <w:rFonts w:eastAsiaTheme="minorEastAsia"/>
        </w:rPr>
      </w:pPr>
      <w:r>
        <w:t xml:space="preserve">Ventilens temperatur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4737A8" w:rsidRPr="004737A8">
        <w:rPr>
          <w:rFonts w:eastAsiaTheme="minorEastAsia"/>
        </w:rPr>
        <w:t xml:space="preserve"> må bestemmes fra brønnstrømmens temperatur.</w:t>
      </w:r>
    </w:p>
    <w:p w14:paraId="40E95D23" w14:textId="448AEB9D" w:rsidR="004737A8" w:rsidRDefault="004737A8" w:rsidP="004737A8">
      <w:pPr>
        <w:pStyle w:val="Listeavsnitt"/>
        <w:numPr>
          <w:ilvl w:val="0"/>
          <w:numId w:val="14"/>
        </w:numPr>
        <w:jc w:val="both"/>
        <w:rPr>
          <w:rFonts w:eastAsiaTheme="minorEastAsia"/>
        </w:rPr>
      </w:pPr>
      <w:r>
        <w:rPr>
          <w:rFonts w:eastAsiaTheme="minorEastAsia"/>
        </w:rPr>
        <w:t xml:space="preserve">Gjenåpningstrykket for hver ventil beregnes. For den øverste ventilen er gjenåpningstrykket definert som injeksjonstrykket ved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i1</m:t>
            </m:r>
          </m:sub>
        </m:sSub>
      </m:oMath>
      <w:r>
        <w:rPr>
          <w:rFonts w:eastAsiaTheme="minorEastAsia"/>
        </w:rPr>
        <w:t xml:space="preserve">. For de resterende ventilene er gjenåpningstrykket kalkulert ved reduksjonen av injeksjonstrykket ved ventil dypet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rPr>
        <w:t xml:space="preserve"> ved summen av PPE</w:t>
      </w:r>
    </w:p>
    <w:p w14:paraId="48D3EFA5" w14:textId="5B3D2C6F" w:rsidR="007D14A9" w:rsidRPr="007D14A9" w:rsidRDefault="000A681A" w:rsidP="007D14A9">
      <w:pPr>
        <w:pStyle w:val="Listeavsnitt"/>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on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in</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j=1</m:t>
              </m:r>
            </m:sub>
            <m:sup>
              <m:r>
                <w:rPr>
                  <w:rFonts w:ascii="Cambria Math" w:eastAsiaTheme="minorEastAsia" w:hAnsi="Cambria Math"/>
                </w:rPr>
                <m:t>n-1</m:t>
              </m:r>
            </m:sup>
          </m:sSubSup>
          <m:sSub>
            <m:sSubPr>
              <m:ctrlPr>
                <w:rPr>
                  <w:rFonts w:ascii="Cambria Math" w:eastAsiaTheme="minorEastAsia" w:hAnsi="Cambria Math"/>
                  <w:i/>
                </w:rPr>
              </m:ctrlPr>
            </m:sSubPr>
            <m:e>
              <m:r>
                <w:rPr>
                  <w:rFonts w:ascii="Cambria Math" w:eastAsiaTheme="minorEastAsia" w:hAnsi="Cambria Math"/>
                </w:rPr>
                <m:t>PPE</m:t>
              </m:r>
            </m:e>
            <m:sub>
              <m:r>
                <w:rPr>
                  <w:rFonts w:ascii="Cambria Math" w:eastAsiaTheme="minorEastAsia" w:hAnsi="Cambria Math"/>
                </w:rPr>
                <m:t>j</m:t>
              </m:r>
            </m:sub>
          </m:sSub>
        </m:oMath>
      </m:oMathPara>
    </w:p>
    <w:p w14:paraId="6706A9AE" w14:textId="359BC0A2" w:rsidR="00162AFC" w:rsidRDefault="00CF496C" w:rsidP="007D14A9">
      <w:pPr>
        <w:pStyle w:val="Listeavsnitt"/>
        <w:numPr>
          <w:ilvl w:val="0"/>
          <w:numId w:val="14"/>
        </w:numPr>
        <w:jc w:val="both"/>
        <w:rPr>
          <w:rFonts w:eastAsiaTheme="minorEastAsia"/>
        </w:rPr>
      </w:pPr>
      <w:r>
        <w:rPr>
          <w:rFonts w:eastAsiaTheme="minorEastAsia"/>
        </w:rPr>
        <w:t>Ved</w:t>
      </w:r>
      <w:r w:rsidR="00205EF1">
        <w:rPr>
          <w:rFonts w:eastAsiaTheme="minorEastAsia"/>
        </w:rPr>
        <w:t xml:space="preserve"> å sørge for at åpningstrykket</w:t>
      </w:r>
      <w:r w:rsidR="007D14A9">
        <w:rPr>
          <w:rFonts w:eastAsiaTheme="minorEastAsia"/>
        </w:rPr>
        <w:t xml:space="preserve"> er minkende ved økende</w:t>
      </w:r>
      <w:r w:rsidR="00205EF1">
        <w:rPr>
          <w:rFonts w:eastAsiaTheme="minorEastAsia"/>
        </w:rPr>
        <w:t xml:space="preserve"> dyp, vil operating injection p</w:t>
      </w:r>
      <w:r w:rsidR="007D14A9">
        <w:rPr>
          <w:rFonts w:eastAsiaTheme="minorEastAsia"/>
        </w:rPr>
        <w:t>r</w:t>
      </w:r>
      <w:r w:rsidR="00205EF1">
        <w:rPr>
          <w:rFonts w:eastAsiaTheme="minorEastAsia"/>
        </w:rPr>
        <w:t>e</w:t>
      </w:r>
      <w:r w:rsidR="007D14A9">
        <w:rPr>
          <w:rFonts w:eastAsiaTheme="minorEastAsia"/>
        </w:rPr>
        <w:t xml:space="preserve">ssure være satt til gjenåpningstrykket til ventilen ovenfor. Trykket som benyttes for beregningen er </w:t>
      </w:r>
      <w:r>
        <w:rPr>
          <w:rFonts w:eastAsiaTheme="minorEastAsia"/>
        </w:rPr>
        <w:t>minimums produksjonsrør</w:t>
      </w:r>
      <w:r w:rsidR="00162AFC">
        <w:rPr>
          <w:rFonts w:eastAsiaTheme="minorEastAsia"/>
        </w:rPr>
        <w:t xml:space="preserve">trykk ved ventildypet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m:t>
            </m:r>
          </m:sub>
        </m:sSub>
      </m:oMath>
      <w:r w:rsidR="00162AFC">
        <w:rPr>
          <w:rFonts w:eastAsiaTheme="minorEastAsia"/>
        </w:rPr>
        <w:t>. Ved disse trykkene kan ”dome charge pressure” beregnes ved formel:</w:t>
      </w:r>
    </w:p>
    <w:p w14:paraId="4EFFB406" w14:textId="77777777" w:rsidR="00162AFC" w:rsidRDefault="000A681A" w:rsidP="00162AFC">
      <w:pPr>
        <w:pStyle w:val="Listeavsnitt"/>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1-R</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pmin</m:t>
              </m:r>
            </m:sub>
          </m:sSub>
          <m:r>
            <w:rPr>
              <w:rFonts w:ascii="Cambria Math" w:eastAsiaTheme="minorEastAsia" w:hAnsi="Cambria Math"/>
            </w:rPr>
            <m:t>R</m:t>
          </m:r>
        </m:oMath>
      </m:oMathPara>
    </w:p>
    <w:p w14:paraId="54DE8713" w14:textId="3048403F" w:rsidR="007D14A9" w:rsidRDefault="00162AFC" w:rsidP="00162AFC">
      <w:pPr>
        <w:pStyle w:val="Listeavsnitt"/>
        <w:numPr>
          <w:ilvl w:val="0"/>
          <w:numId w:val="14"/>
        </w:numPr>
        <w:jc w:val="both"/>
        <w:rPr>
          <w:rFonts w:eastAsiaTheme="minorEastAsia"/>
        </w:rPr>
      </w:pPr>
      <w:r>
        <w:rPr>
          <w:rFonts w:eastAsiaTheme="minorEastAsia"/>
        </w:rPr>
        <w:t>For å finne ladningstrykket til gassløftv</w:t>
      </w:r>
      <w:r w:rsidR="00205EF1">
        <w:rPr>
          <w:rFonts w:eastAsiaTheme="minorEastAsia"/>
        </w:rPr>
        <w:t>entilene ved overflate</w:t>
      </w:r>
      <w:r>
        <w:rPr>
          <w:rFonts w:eastAsiaTheme="minorEastAsia"/>
        </w:rPr>
        <w:t>betingelser</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oMath>
      <w:r w:rsidR="00205EF1">
        <w:rPr>
          <w:rFonts w:eastAsiaTheme="minorEastAsia"/>
        </w:rPr>
        <w:t xml:space="preserve"> brukes ladnings</w:t>
      </w:r>
      <w:r>
        <w:rPr>
          <w:rFonts w:eastAsiaTheme="minorEastAsia"/>
        </w:rPr>
        <w:t>kart.</w:t>
      </w:r>
    </w:p>
    <w:p w14:paraId="5F2F7C6E" w14:textId="4F20D9BD" w:rsidR="00162AFC" w:rsidRDefault="00162AFC" w:rsidP="00162AFC">
      <w:pPr>
        <w:pStyle w:val="Listeavsnitt"/>
        <w:numPr>
          <w:ilvl w:val="0"/>
          <w:numId w:val="14"/>
        </w:numPr>
        <w:jc w:val="both"/>
        <w:rPr>
          <w:rFonts w:eastAsiaTheme="minorEastAsia"/>
        </w:rPr>
      </w:pPr>
      <w:r>
        <w:rPr>
          <w:rFonts w:eastAsiaTheme="minorEastAsia"/>
        </w:rPr>
        <w:t>TRO trykket kan finnes fra ligningen:</w:t>
      </w:r>
    </w:p>
    <w:p w14:paraId="2ECC37DA" w14:textId="43D1D34F" w:rsidR="00540E47" w:rsidRPr="00162AFC" w:rsidRDefault="00162AFC" w:rsidP="00957309">
      <w:pPr>
        <w:ind w:left="360"/>
        <w:jc w:val="both"/>
        <w:rPr>
          <w:rFonts w:eastAsiaTheme="minorEastAsia"/>
        </w:rPr>
      </w:pPr>
      <m:oMath>
        <m:r>
          <w:rPr>
            <w:rFonts w:ascii="Cambria Math" w:hAnsi="Cambria Math"/>
            <w:sz w:val="24"/>
            <w:szCs w:val="24"/>
          </w:rPr>
          <m:t>TRO=</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d</m:t>
                </m:r>
              </m:sub>
            </m:sSub>
          </m:num>
          <m:den>
            <m:r>
              <w:rPr>
                <w:rFonts w:ascii="Cambria Math" w:hAnsi="Cambria Math"/>
                <w:sz w:val="24"/>
                <w:szCs w:val="24"/>
              </w:rPr>
              <m:t>1-R</m:t>
            </m:r>
          </m:den>
        </m:f>
      </m:oMath>
      <w:r w:rsidR="00E41F83" w:rsidRPr="00E41F83">
        <w:rPr>
          <w:rFonts w:eastAsiaTheme="minorEastAsia"/>
          <w:sz w:val="24"/>
          <w:szCs w:val="24"/>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rPr>
          <w:rFonts w:eastAsiaTheme="minorEastAsia"/>
        </w:rPr>
        <w:tab/>
      </w:r>
      <w:r w:rsidR="00E41F83">
        <w:t>Ligning #.#</w:t>
      </w:r>
    </w:p>
    <w:p w14:paraId="5D23C434" w14:textId="77777777" w:rsidR="00162AFC" w:rsidRDefault="00162AFC" w:rsidP="00957309">
      <w:pPr>
        <w:ind w:left="360"/>
        <w:jc w:val="both"/>
        <w:rPr>
          <w:rFonts w:eastAsiaTheme="minorEastAsia"/>
        </w:rPr>
      </w:pPr>
    </w:p>
    <w:p w14:paraId="402AD608" w14:textId="77777777" w:rsidR="00162AFC" w:rsidRDefault="00162AFC" w:rsidP="00957309">
      <w:pPr>
        <w:ind w:left="360"/>
        <w:jc w:val="both"/>
        <w:rPr>
          <w:rFonts w:eastAsiaTheme="minorEastAsia"/>
        </w:rPr>
      </w:pPr>
    </w:p>
    <w:p w14:paraId="4661D443" w14:textId="77777777" w:rsidR="00162AFC" w:rsidRDefault="00162AFC" w:rsidP="00957309">
      <w:pPr>
        <w:ind w:left="360"/>
        <w:jc w:val="both"/>
        <w:rPr>
          <w:rFonts w:eastAsiaTheme="minorEastAsia"/>
        </w:rPr>
      </w:pPr>
    </w:p>
    <w:p w14:paraId="3218E2A3" w14:textId="77777777" w:rsidR="00162AFC" w:rsidRDefault="00162AFC" w:rsidP="00957309">
      <w:pPr>
        <w:ind w:left="360"/>
        <w:jc w:val="both"/>
      </w:pPr>
    </w:p>
    <w:p w14:paraId="48E2E7D2" w14:textId="77777777" w:rsidR="005F6A7A" w:rsidRDefault="005F6A7A" w:rsidP="00011295">
      <w:pPr>
        <w:jc w:val="both"/>
      </w:pPr>
      <w:r>
        <w:t>Electric Submersible Pump (ESP)</w:t>
      </w:r>
    </w:p>
    <w:p w14:paraId="43E44AFD" w14:textId="39A6FB23" w:rsidR="005F6A7A" w:rsidRDefault="000B4648" w:rsidP="00011295">
      <w:pPr>
        <w:jc w:val="both"/>
      </w:pPr>
      <w:r>
        <w:rPr>
          <w:noProof/>
          <w:lang w:val="en-US" w:eastAsia="nb-NO"/>
        </w:rPr>
        <w:drawing>
          <wp:inline distT="0" distB="0" distL="0" distR="0" wp14:anchorId="55FD4707" wp14:editId="3941F988">
            <wp:extent cx="3310981" cy="7567295"/>
            <wp:effectExtent l="0" t="0" r="0" b="190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3-31 kl. 11.20.17.png"/>
                    <pic:cNvPicPr/>
                  </pic:nvPicPr>
                  <pic:blipFill>
                    <a:blip r:embed="rId43">
                      <a:extLst>
                        <a:ext uri="{28A0092B-C50C-407E-A947-70E740481C1C}">
                          <a14:useLocalDpi xmlns:a14="http://schemas.microsoft.com/office/drawing/2010/main" val="0"/>
                        </a:ext>
                      </a:extLst>
                    </a:blip>
                    <a:stretch>
                      <a:fillRect/>
                    </a:stretch>
                  </pic:blipFill>
                  <pic:spPr>
                    <a:xfrm>
                      <a:off x="0" y="0"/>
                      <a:ext cx="3310981" cy="7567295"/>
                    </a:xfrm>
                    <a:prstGeom prst="rect">
                      <a:avLst/>
                    </a:prstGeom>
                  </pic:spPr>
                </pic:pic>
              </a:graphicData>
            </a:graphic>
          </wp:inline>
        </w:drawing>
      </w:r>
    </w:p>
    <w:p w14:paraId="0E1D01F2" w14:textId="2B73ADB0" w:rsidR="004D4514" w:rsidRDefault="004D4514" w:rsidP="004D4514">
      <w:pPr>
        <w:jc w:val="both"/>
      </w:pPr>
      <w:r>
        <w:t>Figur #.#, ESP system (Baker Hughes</w:t>
      </w:r>
      <w:r w:rsidR="00F9151A">
        <w:t xml:space="preserve"> pump handbook</w:t>
      </w:r>
      <w:r>
        <w:t>)</w:t>
      </w:r>
    </w:p>
    <w:p w14:paraId="281DB4BD" w14:textId="77777777" w:rsidR="00A82D45" w:rsidRDefault="00A82D45" w:rsidP="00011295">
      <w:pPr>
        <w:jc w:val="both"/>
      </w:pPr>
    </w:p>
    <w:p w14:paraId="7D1E4A80" w14:textId="77777777" w:rsidR="004D4514" w:rsidRDefault="004D4514" w:rsidP="00011295">
      <w:pPr>
        <w:jc w:val="both"/>
      </w:pPr>
    </w:p>
    <w:p w14:paraId="16AB6E8F" w14:textId="4F1DD397" w:rsidR="00A82D45" w:rsidRDefault="00A82D45" w:rsidP="00011295">
      <w:pPr>
        <w:jc w:val="both"/>
        <w:rPr>
          <w:color w:val="FF0000"/>
        </w:rPr>
      </w:pPr>
      <w:r>
        <w:t xml:space="preserve">En annen løsning for kunstig løft kan være å bruke </w:t>
      </w:r>
      <w:r w:rsidR="00B73784">
        <w:t>elektriske</w:t>
      </w:r>
      <w:r w:rsidR="00CF496C">
        <w:t xml:space="preserve"> pumper installert</w:t>
      </w:r>
      <w:r>
        <w:t xml:space="preserve"> som en del av produksjonsrøret.</w:t>
      </w:r>
      <w:r w:rsidR="00B67625">
        <w:t xml:space="preserve"> I </w:t>
      </w:r>
      <w:r w:rsidR="00B73784">
        <w:t>motsetning</w:t>
      </w:r>
      <w:r w:rsidR="00B67625">
        <w:t xml:space="preserve"> til gassløft, som kontinuerlig trenger tilførsel av gass for å fungere,  trenger pumpene kun strøm. Samt at når brønnstrømmen kommer til overflaten tre</w:t>
      </w:r>
      <w:r w:rsidR="00CF496C">
        <w:t>nger en</w:t>
      </w:r>
      <w:r w:rsidR="00B67625">
        <w:t xml:space="preserve"> ikke skille ut tilsatt gass. </w:t>
      </w:r>
    </w:p>
    <w:p w14:paraId="791E20E6" w14:textId="77777777" w:rsidR="003C1166" w:rsidRDefault="003C1166" w:rsidP="00011295">
      <w:pPr>
        <w:jc w:val="both"/>
        <w:rPr>
          <w:color w:val="FF0000"/>
        </w:rPr>
      </w:pPr>
    </w:p>
    <w:p w14:paraId="13E12240" w14:textId="77777777" w:rsidR="003C1166" w:rsidRDefault="003C1166" w:rsidP="00011295">
      <w:pPr>
        <w:jc w:val="both"/>
        <w:rPr>
          <w:color w:val="FF0000"/>
        </w:rPr>
      </w:pPr>
    </w:p>
    <w:p w14:paraId="3EEBAD1E" w14:textId="50034B0F" w:rsidR="003C1166" w:rsidRDefault="00CF496C" w:rsidP="003C1166">
      <w:r>
        <w:t>Reservoar</w:t>
      </w:r>
      <w:r w:rsidR="003C1166">
        <w:t>trykket vil endres under produksjonen av et felt. Når trykket har sunket til et lavere trykk en det som kreves for å løfte reservoarf</w:t>
      </w:r>
      <w:r>
        <w:t>luidene naturlig til overflaten k</w:t>
      </w:r>
      <w:r w:rsidR="003C1166">
        <w:t>an det være aktuelt å løfte hydrokarbonene til overflaten med kunstig hjelp. En av metodene som kan brukes til</w:t>
      </w:r>
      <w:r>
        <w:t xml:space="preserve"> dette kan være elektriske nedi</w:t>
      </w:r>
      <w:r w:rsidR="003C1166">
        <w:t>hulls pumper (ESP). Fordelene med slike pumper er mange, men den som kanskje er størst er at de kan oper</w:t>
      </w:r>
      <w:r>
        <w:t>ere under veldig lave reservoartrykk s</w:t>
      </w:r>
      <w:r w:rsidR="003C1166">
        <w:t>lik at de kan fungere bedre en</w:t>
      </w:r>
      <w:r>
        <w:t>n for eksempel gassløft under lave trykk. D</w:t>
      </w:r>
      <w:r w:rsidR="003C1166">
        <w:t>et betyr dermed ikke at det kan operer uten at det er trykk i reservoaret, pumpene er</w:t>
      </w:r>
      <w:r>
        <w:t xml:space="preserve"> fortsatt avhengige av et trykkdifferensial</w:t>
      </w:r>
      <w:r w:rsidR="003C1166">
        <w:t xml:space="preserve"> for at reservoar fluidene skal entre pumpen, det betyr at de ikke kan pumpe reservoar</w:t>
      </w:r>
      <w:r>
        <w:t xml:space="preserve"> trykket</w:t>
      </w:r>
      <w:r w:rsidR="003C1166">
        <w:t xml:space="preserve"> ned til null. ESP vil kanskje derfor være den mest allsidige måten for kunstig løft, der</w:t>
      </w:r>
      <w:r w:rsidR="00B27503">
        <w:rPr>
          <w:color w:val="FF0000"/>
        </w:rPr>
        <w:t xml:space="preserve"> </w:t>
      </w:r>
      <w:r w:rsidR="00B27503">
        <w:t>reservoart</w:t>
      </w:r>
      <w:r>
        <w:t>rykket kan gjøre det vanskelig</w:t>
      </w:r>
      <w:r w:rsidR="00B27503">
        <w:t xml:space="preserve"> å drive gassløft.</w:t>
      </w:r>
      <w:r w:rsidR="00D1402A">
        <w:t xml:space="preserve"> </w:t>
      </w:r>
    </w:p>
    <w:p w14:paraId="5E895D89" w14:textId="2124D27E" w:rsidR="00D1402A" w:rsidRPr="00B27503" w:rsidRDefault="00D1402A" w:rsidP="003C1166">
      <w:r>
        <w:t>På Norsk sokkel er det ikke installert veldig mange slike ESP pumper. Det er pr i dag installert 18 pumper. Hvor Baker Centrilift har installert 15 og Schlumberger har installert 3.</w:t>
      </w:r>
      <w:r w:rsidR="00A40F44">
        <w:t xml:space="preserve"> Foreløpig er det kun Statoil og Talisman som har installert ESP pumper på Norsk sokkel.</w:t>
      </w:r>
    </w:p>
    <w:p w14:paraId="7D0A88AA" w14:textId="77777777" w:rsidR="003C1166" w:rsidRPr="00401690" w:rsidRDefault="003C1166" w:rsidP="00011295">
      <w:pPr>
        <w:jc w:val="both"/>
        <w:rPr>
          <w:color w:val="FF0000"/>
          <w:lang w:val="en-US"/>
        </w:rPr>
      </w:pPr>
    </w:p>
    <w:p w14:paraId="1829DA05" w14:textId="7F3F40C0" w:rsidR="00BB72B9" w:rsidRDefault="00BB4DE4" w:rsidP="00011295">
      <w:pPr>
        <w:jc w:val="both"/>
      </w:pPr>
      <w:r>
        <w:t>Et ESP system består av flere</w:t>
      </w:r>
      <w:r w:rsidR="00BB72B9">
        <w:t xml:space="preserve"> delkomponenter, </w:t>
      </w:r>
    </w:p>
    <w:p w14:paraId="189DB9D3" w14:textId="61DA7097" w:rsidR="00776CB5" w:rsidRDefault="00CF496C" w:rsidP="00BB72B9">
      <w:pPr>
        <w:pStyle w:val="Listeavsnitt"/>
        <w:numPr>
          <w:ilvl w:val="0"/>
          <w:numId w:val="3"/>
        </w:numPr>
        <w:jc w:val="both"/>
      </w:pPr>
      <w:r>
        <w:t>Overflate</w:t>
      </w:r>
      <w:r w:rsidR="00776CB5">
        <w:t>system</w:t>
      </w:r>
    </w:p>
    <w:p w14:paraId="75EE9C7B" w14:textId="77777777" w:rsidR="00BB72B9" w:rsidRDefault="00BB72B9" w:rsidP="00BB72B9">
      <w:pPr>
        <w:pStyle w:val="Listeavsnitt"/>
        <w:numPr>
          <w:ilvl w:val="0"/>
          <w:numId w:val="3"/>
        </w:numPr>
        <w:jc w:val="both"/>
      </w:pPr>
      <w:r>
        <w:t>Pumpe</w:t>
      </w:r>
    </w:p>
    <w:p w14:paraId="5DF609CD" w14:textId="77777777" w:rsidR="00BB72B9" w:rsidRDefault="00BB72B9" w:rsidP="00BB72B9">
      <w:pPr>
        <w:pStyle w:val="Listeavsnitt"/>
        <w:numPr>
          <w:ilvl w:val="0"/>
          <w:numId w:val="3"/>
        </w:numPr>
        <w:jc w:val="both"/>
      </w:pPr>
      <w:r>
        <w:t>Gas separator</w:t>
      </w:r>
    </w:p>
    <w:p w14:paraId="42E2E5B3" w14:textId="77777777" w:rsidR="00BB72B9" w:rsidRDefault="00BB72B9" w:rsidP="00BB72B9">
      <w:pPr>
        <w:pStyle w:val="Listeavsnitt"/>
        <w:numPr>
          <w:ilvl w:val="0"/>
          <w:numId w:val="3"/>
        </w:numPr>
        <w:jc w:val="both"/>
      </w:pPr>
      <w:r>
        <w:t>Seal seksjon</w:t>
      </w:r>
    </w:p>
    <w:p w14:paraId="1592D0E8" w14:textId="77777777" w:rsidR="00BB72B9" w:rsidRDefault="00BB72B9" w:rsidP="00BB72B9">
      <w:pPr>
        <w:pStyle w:val="Listeavsnitt"/>
        <w:numPr>
          <w:ilvl w:val="0"/>
          <w:numId w:val="3"/>
        </w:numPr>
        <w:jc w:val="both"/>
      </w:pPr>
      <w:r>
        <w:t>Motor</w:t>
      </w:r>
    </w:p>
    <w:p w14:paraId="3C6515B2" w14:textId="77777777" w:rsidR="00BB72B9" w:rsidRDefault="001700F8" w:rsidP="00BB72B9">
      <w:pPr>
        <w:pStyle w:val="Listeavsnitt"/>
        <w:numPr>
          <w:ilvl w:val="0"/>
          <w:numId w:val="3"/>
        </w:numPr>
        <w:jc w:val="both"/>
      </w:pPr>
      <w:r>
        <w:t>Strøm</w:t>
      </w:r>
      <w:r w:rsidR="00BB72B9">
        <w:t>kabel</w:t>
      </w:r>
    </w:p>
    <w:p w14:paraId="0CFE1719" w14:textId="77777777" w:rsidR="00BB72B9" w:rsidRDefault="00BB72B9" w:rsidP="00011295">
      <w:pPr>
        <w:jc w:val="both"/>
      </w:pPr>
    </w:p>
    <w:p w14:paraId="0AC8CDDC" w14:textId="5DEEA11D" w:rsidR="001700F8" w:rsidRDefault="001E661E" w:rsidP="00011295">
      <w:pPr>
        <w:jc w:val="both"/>
      </w:pPr>
      <w:r>
        <w:t>Overflate</w:t>
      </w:r>
      <w:r w:rsidR="001700F8">
        <w:t>system</w:t>
      </w:r>
    </w:p>
    <w:p w14:paraId="548E381A" w14:textId="08ED92C4" w:rsidR="001333EA" w:rsidRDefault="001E661E" w:rsidP="00011295">
      <w:pPr>
        <w:jc w:val="both"/>
      </w:pPr>
      <w:r>
        <w:t>Overflate</w:t>
      </w:r>
      <w:r w:rsidR="00B26397">
        <w:t xml:space="preserve">systemet som behøves for et ESP system består av en elektrisk strøm forsyning, transformator for å få rett </w:t>
      </w:r>
      <w:r w:rsidR="00505B82">
        <w:t>spenning</w:t>
      </w:r>
      <w:r>
        <w:t>,</w:t>
      </w:r>
      <w:r w:rsidR="00505B82">
        <w:t xml:space="preserve"> og strøm. </w:t>
      </w:r>
      <w:r>
        <w:t>I tillegg er det b</w:t>
      </w:r>
      <w:r w:rsidR="00B94025">
        <w:t xml:space="preserve">ryter panel for å kunne starte og stoppe pumpene, styringspanel for å kunne monitorer og regulere turtall og effekt av pumpene. </w:t>
      </w:r>
    </w:p>
    <w:p w14:paraId="4E575CBD" w14:textId="0DDE9E59" w:rsidR="00505B82" w:rsidRDefault="00505B82" w:rsidP="00011295">
      <w:pPr>
        <w:jc w:val="both"/>
      </w:pPr>
      <w:r>
        <w:t>Junctin Bo</w:t>
      </w:r>
      <w:r w:rsidR="001E661E">
        <w:t>x er en koblingsboks som er bindel</w:t>
      </w:r>
      <w:r>
        <w:t>edde</w:t>
      </w:r>
      <w:r w:rsidR="001E661E">
        <w:t>t</w:t>
      </w:r>
      <w:r>
        <w:t xml:space="preserve"> mellom kablene som kommer fra brøn</w:t>
      </w:r>
      <w:r w:rsidR="001E661E">
        <w:t>nen og overgangen til overflatekablene.  Denne koblings</w:t>
      </w:r>
      <w:r>
        <w:t>boksen har en veldig viktig oppgave med å ventilere eventuell gass som migrere opp langs strøm kablene s</w:t>
      </w:r>
      <w:r w:rsidR="001E661E">
        <w:t>om kommer fra brønnen. Koblings</w:t>
      </w:r>
      <w:r>
        <w:t>boksen brukes også dersom det er behov for feilsøking av systemet, for å skille om</w:t>
      </w:r>
      <w:r w:rsidR="001E661E">
        <w:t xml:space="preserve"> det er et overflate eller nedi</w:t>
      </w:r>
      <w:r>
        <w:t>hulls problem.</w:t>
      </w:r>
    </w:p>
    <w:p w14:paraId="3F19F8B2" w14:textId="7820261F" w:rsidR="00505B82" w:rsidRDefault="00505B82" w:rsidP="00011295">
      <w:pPr>
        <w:jc w:val="both"/>
      </w:pPr>
      <w:r w:rsidRPr="00505B82">
        <w:rPr>
          <w:noProof/>
          <w:lang w:val="en-US" w:eastAsia="nb-NO"/>
        </w:rPr>
        <w:drawing>
          <wp:inline distT="0" distB="0" distL="0" distR="0" wp14:anchorId="04636382" wp14:editId="7F801288">
            <wp:extent cx="2512187" cy="2740660"/>
            <wp:effectExtent l="0" t="0" r="2540" b="2540"/>
            <wp:docPr id="196611" name="Picture 4" descr="aq-f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4" descr="aq-frwe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2547" cy="2741053"/>
                    </a:xfrm>
                    <a:prstGeom prst="rect">
                      <a:avLst/>
                    </a:prstGeom>
                    <a:noFill/>
                    <a:ln>
                      <a:noFill/>
                    </a:ln>
                    <a:extLst/>
                  </pic:spPr>
                </pic:pic>
              </a:graphicData>
            </a:graphic>
          </wp:inline>
        </w:drawing>
      </w:r>
    </w:p>
    <w:p w14:paraId="7423161E" w14:textId="3E5705F9" w:rsidR="00505B82" w:rsidRDefault="0062713D" w:rsidP="00505B82">
      <w:pPr>
        <w:jc w:val="both"/>
      </w:pPr>
      <w:r>
        <w:t>Figur #.#, J</w:t>
      </w:r>
      <w:r w:rsidR="00505B82">
        <w:t xml:space="preserve">unktion </w:t>
      </w:r>
      <w:r>
        <w:t>box</w:t>
      </w:r>
      <w:r w:rsidR="00505B82">
        <w:t xml:space="preserve"> (Baker Hughes</w:t>
      </w:r>
      <w:r>
        <w:t xml:space="preserve"> ESP PPP presentasjon</w:t>
      </w:r>
      <w:r w:rsidR="00505B82">
        <w:t>)</w:t>
      </w:r>
    </w:p>
    <w:p w14:paraId="2B8CEC63" w14:textId="77777777" w:rsidR="0062713D" w:rsidRDefault="0062713D" w:rsidP="00011295">
      <w:pPr>
        <w:jc w:val="both"/>
        <w:rPr>
          <w:highlight w:val="yellow"/>
        </w:rPr>
      </w:pPr>
    </w:p>
    <w:p w14:paraId="58555E04" w14:textId="7BF45FB7" w:rsidR="0062713D" w:rsidRDefault="0062713D" w:rsidP="00011295">
      <w:pPr>
        <w:jc w:val="both"/>
        <w:rPr>
          <w:lang w:val="en-US"/>
        </w:rPr>
      </w:pPr>
      <w:r w:rsidRPr="0062713D">
        <w:t xml:space="preserve">For å kunne styre hastighet og overvåke pumpene brukes </w:t>
      </w:r>
      <w:r w:rsidRPr="0062713D">
        <w:rPr>
          <w:lang w:val="en-US"/>
        </w:rPr>
        <w:t xml:space="preserve">en Variable Speed Drive (VSD). </w:t>
      </w:r>
      <w:r>
        <w:rPr>
          <w:lang w:val="en-US"/>
        </w:rPr>
        <w:t xml:space="preserve"> For å endre hastigheten til pumpen brukes VSD for å forandre spenningen og frekvensen til strømmen. VSD brukes også for finjustere effekten a</w:t>
      </w:r>
      <w:r w:rsidR="001E661E">
        <w:rPr>
          <w:lang w:val="en-US"/>
        </w:rPr>
        <w:t>v pumpene samt b</w:t>
      </w:r>
      <w:r>
        <w:rPr>
          <w:lang w:val="en-US"/>
        </w:rPr>
        <w:t>rukes for å starte og stoppe systemet forsiktig. VSD vil også funger</w:t>
      </w:r>
      <w:r w:rsidR="001E661E">
        <w:rPr>
          <w:lang w:val="en-US"/>
        </w:rPr>
        <w:t>e som et vern mot over og under</w:t>
      </w:r>
      <w:r>
        <w:rPr>
          <w:lang w:val="en-US"/>
        </w:rPr>
        <w:t>spenning. Slik at pumpene skal unngå skader under operasjon.</w:t>
      </w:r>
    </w:p>
    <w:p w14:paraId="113D84F8" w14:textId="77777777" w:rsidR="0062713D" w:rsidRPr="0062713D" w:rsidRDefault="0062713D" w:rsidP="00011295">
      <w:pPr>
        <w:jc w:val="both"/>
      </w:pPr>
    </w:p>
    <w:p w14:paraId="1ABF3835" w14:textId="3668EED6" w:rsidR="001333EA" w:rsidRDefault="0062713D" w:rsidP="00011295">
      <w:pPr>
        <w:jc w:val="both"/>
      </w:pPr>
      <w:r w:rsidRPr="0062713D">
        <w:rPr>
          <w:noProof/>
          <w:lang w:val="en-US" w:eastAsia="nb-NO"/>
        </w:rPr>
        <w:drawing>
          <wp:inline distT="0" distB="0" distL="0" distR="0" wp14:anchorId="729F58D0" wp14:editId="661F11EE">
            <wp:extent cx="3473450" cy="2908300"/>
            <wp:effectExtent l="76200" t="76200" r="82550" b="88900"/>
            <wp:docPr id="222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11"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3450" cy="2908300"/>
                    </a:xfrm>
                    <a:prstGeom prst="rect">
                      <a:avLst/>
                    </a:prstGeom>
                    <a:noFill/>
                    <a:ln>
                      <a:noFill/>
                    </a:ln>
                    <a:effectLst>
                      <a:outerShdw blurRad="63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A01856" w14:textId="6A72FA9C" w:rsidR="0062713D" w:rsidRDefault="0062713D" w:rsidP="0062713D">
      <w:pPr>
        <w:jc w:val="both"/>
      </w:pPr>
      <w:r>
        <w:t xml:space="preserve">Figur #.#, </w:t>
      </w:r>
      <w:r w:rsidRPr="0062713D">
        <w:rPr>
          <w:lang w:val="en-US"/>
        </w:rPr>
        <w:t>Variable Speed Drive (VSD</w:t>
      </w:r>
      <w:r>
        <w:rPr>
          <w:lang w:val="en-US"/>
        </w:rPr>
        <w:t>).</w:t>
      </w:r>
      <w:r>
        <w:t xml:space="preserve"> (Baker Hughes ESP PPP presentasjon)</w:t>
      </w:r>
    </w:p>
    <w:p w14:paraId="34DC06EC" w14:textId="77777777" w:rsidR="001333EA" w:rsidRDefault="001333EA" w:rsidP="00011295">
      <w:pPr>
        <w:jc w:val="both"/>
      </w:pPr>
    </w:p>
    <w:p w14:paraId="78025204" w14:textId="77777777" w:rsidR="001700F8" w:rsidRDefault="001700F8" w:rsidP="00011295">
      <w:pPr>
        <w:jc w:val="both"/>
      </w:pPr>
      <w:r>
        <w:t>Pumpe</w:t>
      </w:r>
    </w:p>
    <w:p w14:paraId="0C114BD5" w14:textId="77777777" w:rsidR="006C33C2" w:rsidRDefault="006C33C2" w:rsidP="00011295">
      <w:pPr>
        <w:jc w:val="both"/>
      </w:pPr>
    </w:p>
    <w:p w14:paraId="5EDFD6D5" w14:textId="77777777" w:rsidR="00F9151A" w:rsidRDefault="006C33C2" w:rsidP="00011295">
      <w:pPr>
        <w:jc w:val="both"/>
      </w:pPr>
      <w:r>
        <w:rPr>
          <w:noProof/>
          <w:lang w:val="en-US" w:eastAsia="nb-NO"/>
        </w:rPr>
        <w:drawing>
          <wp:inline distT="0" distB="0" distL="0" distR="0" wp14:anchorId="019EBFE9" wp14:editId="42350611">
            <wp:extent cx="1721485" cy="4800600"/>
            <wp:effectExtent l="19050" t="0" r="0" b="0"/>
            <wp:docPr id="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1721485" cy="4800600"/>
                    </a:xfrm>
                    <a:prstGeom prst="rect">
                      <a:avLst/>
                    </a:prstGeom>
                    <a:noFill/>
                    <a:ln w="9525">
                      <a:noFill/>
                      <a:miter lim="800000"/>
                      <a:headEnd/>
                      <a:tailEnd/>
                    </a:ln>
                  </pic:spPr>
                </pic:pic>
              </a:graphicData>
            </a:graphic>
          </wp:inline>
        </w:drawing>
      </w:r>
    </w:p>
    <w:p w14:paraId="07F2116B" w14:textId="58FDE4CC" w:rsidR="00F9151A" w:rsidRDefault="00F9151A" w:rsidP="00F9151A">
      <w:pPr>
        <w:jc w:val="both"/>
      </w:pPr>
      <w:r>
        <w:t>Figur #.#, ESP pumpe (Baker Hughes pump handbook)</w:t>
      </w:r>
    </w:p>
    <w:p w14:paraId="4CF22A6B" w14:textId="07372231" w:rsidR="00EB145D" w:rsidRDefault="00EB145D" w:rsidP="00011295">
      <w:pPr>
        <w:jc w:val="both"/>
      </w:pPr>
      <w:r>
        <w:t xml:space="preserve">Pumpene er satt sammen av flere deler, oftest kalt steg. Stegene består av en </w:t>
      </w:r>
      <w:r w:rsidRPr="008B67CE">
        <w:t>rotor og en stator</w:t>
      </w:r>
      <w:r>
        <w:rPr>
          <w:color w:val="FF0000"/>
        </w:rPr>
        <w:t xml:space="preserve"> </w:t>
      </w:r>
      <w:r w:rsidR="001E661E">
        <w:t>koblet</w:t>
      </w:r>
      <w:r>
        <w:t xml:space="preserve"> sammen, for å gi tilstre</w:t>
      </w:r>
      <w:r w:rsidR="001E661E">
        <w:t>kkelig kraft, slik at reservoar</w:t>
      </w:r>
      <w:r>
        <w:t>fluidet kan pumpes til overflaten. Pumpene som brukes</w:t>
      </w:r>
      <w:r w:rsidR="001E661E">
        <w:t xml:space="preserve"> i et ESP system er sentrifugal</w:t>
      </w:r>
      <w:r>
        <w:t>pumper, ofte koblet i serie for å gi tilst</w:t>
      </w:r>
      <w:r w:rsidR="000B1902">
        <w:t>rekkelig pumpetrykk. Pumpene</w:t>
      </w:r>
      <w:r w:rsidR="006C33C2">
        <w:t xml:space="preserve"> får kraft av en motor som er montert nedenfo</w:t>
      </w:r>
      <w:r w:rsidR="001E661E">
        <w:t>r selve pumpa, og som er forbund</w:t>
      </w:r>
      <w:r w:rsidR="006C33C2">
        <w:t>et til pumpa med en aksling. Akslingen roterer og vil overføre rota</w:t>
      </w:r>
      <w:r w:rsidR="009F0A81">
        <w:t xml:space="preserve">sjon til rotoren inne i pumpa. Slik at fluidene blir påvirket av en </w:t>
      </w:r>
      <w:r w:rsidR="008B67CE">
        <w:t>sentrifugal</w:t>
      </w:r>
      <w:r w:rsidR="009F0A81">
        <w:t>kraft som bidrar til å øke strømningshastigheten til fluidet. Fluidet går så videre in</w:t>
      </w:r>
      <w:r w:rsidR="001E661E">
        <w:t>n</w:t>
      </w:r>
      <w:r w:rsidR="009F0A81">
        <w:t xml:space="preserve"> i en stator som leder fluidene videre til neste pump</w:t>
      </w:r>
      <w:r w:rsidR="00BB4DE4">
        <w:t>e steg. Oftest vil det være flere</w:t>
      </w:r>
      <w:r w:rsidR="009F0A81">
        <w:t xml:space="preserve"> pumpesteg etter hverandre, slik at en klarer å oppnå tilstrekkelig pumpetrykk.</w:t>
      </w:r>
      <w:r w:rsidR="009D52C2">
        <w:t xml:space="preserve"> Denne prosessen vil derfor bli gjentatt til egnet pumpetrykk er </w:t>
      </w:r>
      <w:r w:rsidR="008B67CE">
        <w:t>oppnådd</w:t>
      </w:r>
      <w:r w:rsidR="009D52C2">
        <w:t>.</w:t>
      </w:r>
    </w:p>
    <w:p w14:paraId="1F3F5D06" w14:textId="77777777" w:rsidR="00F9151A" w:rsidRDefault="009D52C2" w:rsidP="00011295">
      <w:pPr>
        <w:jc w:val="both"/>
      </w:pPr>
      <w:r>
        <w:rPr>
          <w:noProof/>
          <w:lang w:val="en-US" w:eastAsia="nb-NO"/>
        </w:rPr>
        <w:drawing>
          <wp:inline distT="0" distB="0" distL="0" distR="0" wp14:anchorId="07368B67" wp14:editId="528EA976">
            <wp:extent cx="3702954" cy="2206870"/>
            <wp:effectExtent l="19050" t="0" r="0" b="0"/>
            <wp:docPr id="1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3703120" cy="2206969"/>
                    </a:xfrm>
                    <a:prstGeom prst="rect">
                      <a:avLst/>
                    </a:prstGeom>
                    <a:noFill/>
                    <a:ln w="9525">
                      <a:noFill/>
                      <a:miter lim="800000"/>
                      <a:headEnd/>
                      <a:tailEnd/>
                    </a:ln>
                  </pic:spPr>
                </pic:pic>
              </a:graphicData>
            </a:graphic>
          </wp:inline>
        </w:drawing>
      </w:r>
    </w:p>
    <w:p w14:paraId="28B9A73F" w14:textId="6158B441" w:rsidR="00F9151A" w:rsidRDefault="00F9151A" w:rsidP="00F9151A">
      <w:pPr>
        <w:jc w:val="both"/>
      </w:pPr>
      <w:r>
        <w:t>Figur #.#, Pumpesteg med stator, rotor og aksling (Baker Hughes pump handbook)</w:t>
      </w:r>
    </w:p>
    <w:p w14:paraId="0152374C" w14:textId="6FF22D31" w:rsidR="009D52C2" w:rsidRDefault="001E661E" w:rsidP="00011295">
      <w:pPr>
        <w:jc w:val="both"/>
      </w:pPr>
      <w:r>
        <w:t>Hentet fra Baker</w:t>
      </w:r>
      <w:r w:rsidR="009D52C2">
        <w:t>hefte</w:t>
      </w:r>
    </w:p>
    <w:p w14:paraId="4A200BB7" w14:textId="7F10E23E" w:rsidR="00C72613" w:rsidRDefault="009D52C2">
      <w:r>
        <w:t>Designet</w:t>
      </w:r>
      <w:r w:rsidR="00731B55">
        <w:t xml:space="preserve"> på pumpestegene er av to hovedkategori</w:t>
      </w:r>
      <w:r w:rsidR="00C72613">
        <w:t>er</w:t>
      </w:r>
      <w:r w:rsidR="001E661E">
        <w:t>, radiell og blandet strømnings</w:t>
      </w:r>
      <w:r w:rsidR="00C72613">
        <w:t>design</w:t>
      </w:r>
      <w:r w:rsidR="00731B55">
        <w:t>.</w:t>
      </w:r>
      <w:r w:rsidR="00C72613">
        <w:t xml:space="preserve"> Pumpene som levere de minste pumperatene er som oftest av radielt design, pumpene som designes for å levere høy vol</w:t>
      </w:r>
      <w:r w:rsidR="001E661E">
        <w:t>umrate er av blandet strømnings</w:t>
      </w:r>
      <w:r w:rsidR="00C72613">
        <w:t>design.</w:t>
      </w:r>
      <w:r w:rsidR="00235A87">
        <w:t xml:space="preserve"> </w:t>
      </w:r>
    </w:p>
    <w:p w14:paraId="4A6E52A8" w14:textId="77777777" w:rsidR="000B1902" w:rsidRDefault="00C72613" w:rsidP="00C72613">
      <w:pPr>
        <w:jc w:val="center"/>
      </w:pPr>
      <w:r>
        <w:rPr>
          <w:noProof/>
          <w:lang w:val="en-US" w:eastAsia="nb-NO"/>
        </w:rPr>
        <w:drawing>
          <wp:inline distT="0" distB="0" distL="0" distR="0" wp14:anchorId="4607F2CD" wp14:editId="39FA81A2">
            <wp:extent cx="2084070" cy="1116330"/>
            <wp:effectExtent l="19050" t="0" r="0" b="0"/>
            <wp:docPr id="1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2084070" cy="1116330"/>
                    </a:xfrm>
                    <a:prstGeom prst="rect">
                      <a:avLst/>
                    </a:prstGeom>
                    <a:noFill/>
                    <a:ln w="9525">
                      <a:noFill/>
                      <a:miter lim="800000"/>
                      <a:headEnd/>
                      <a:tailEnd/>
                    </a:ln>
                  </pic:spPr>
                </pic:pic>
              </a:graphicData>
            </a:graphic>
          </wp:inline>
        </w:drawing>
      </w:r>
      <w:r>
        <w:rPr>
          <w:noProof/>
          <w:lang w:val="en-US" w:eastAsia="nb-NO"/>
        </w:rPr>
        <w:drawing>
          <wp:inline distT="0" distB="0" distL="0" distR="0" wp14:anchorId="5A4BF18D" wp14:editId="2E7E95ED">
            <wp:extent cx="1633904" cy="2092570"/>
            <wp:effectExtent l="19050" t="0" r="4396" b="0"/>
            <wp:docPr id="1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1633833" cy="2092479"/>
                    </a:xfrm>
                    <a:prstGeom prst="rect">
                      <a:avLst/>
                    </a:prstGeom>
                    <a:noFill/>
                    <a:ln w="9525">
                      <a:noFill/>
                      <a:miter lim="800000"/>
                      <a:headEnd/>
                      <a:tailEnd/>
                    </a:ln>
                  </pic:spPr>
                </pic:pic>
              </a:graphicData>
            </a:graphic>
          </wp:inline>
        </w:drawing>
      </w:r>
    </w:p>
    <w:p w14:paraId="6B7A76BE" w14:textId="7C467C16" w:rsidR="00F9151A" w:rsidRDefault="00F9151A" w:rsidP="00F9151A">
      <w:pPr>
        <w:jc w:val="both"/>
      </w:pPr>
      <w:r>
        <w:t xml:space="preserve">Figur #.#, Radiell strømnings design(Baker Hughes pump handbook) </w:t>
      </w:r>
    </w:p>
    <w:p w14:paraId="44C85FA8" w14:textId="18AECC4A" w:rsidR="00F9151A" w:rsidRDefault="00F9151A" w:rsidP="00F9151A">
      <w:pPr>
        <w:ind w:left="2124" w:firstLine="708"/>
        <w:jc w:val="both"/>
      </w:pPr>
      <w:r>
        <w:t xml:space="preserve"> Figur #.#, Blandet strømnings design (Baker Hughes pump handbook)</w:t>
      </w:r>
    </w:p>
    <w:p w14:paraId="15E48201" w14:textId="341FD8AE" w:rsidR="00F9151A" w:rsidRDefault="00F9151A" w:rsidP="00F9151A">
      <w:pPr>
        <w:jc w:val="both"/>
      </w:pPr>
    </w:p>
    <w:p w14:paraId="0565E0E9" w14:textId="3549CE41" w:rsidR="00C72613" w:rsidRDefault="00C72613" w:rsidP="00C72613">
      <w:r>
        <w:tab/>
      </w:r>
      <w:r>
        <w:tab/>
      </w:r>
      <w:r>
        <w:tab/>
      </w:r>
      <w:r>
        <w:tab/>
      </w:r>
      <w:r>
        <w:tab/>
      </w:r>
      <w:r>
        <w:tab/>
      </w:r>
    </w:p>
    <w:p w14:paraId="1E37B391" w14:textId="08CD5EB8" w:rsidR="009D52C2" w:rsidRDefault="002644B9">
      <w:pPr>
        <w:rPr>
          <w:rFonts w:eastAsiaTheme="minorEastAsia"/>
        </w:rPr>
      </w:pPr>
      <w:r>
        <w:t>Ved radielt design vil fluidene strømme radielt i forhold til akslingen.  Dersom pumpene nærmer seg design str</w:t>
      </w:r>
      <w:r w:rsidR="00F43859">
        <w:t xml:space="preserve">ømningsratene som er satt, 300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F43859">
        <w:rPr>
          <w:rFonts w:eastAsiaTheme="minorEastAsia"/>
        </w:rPr>
        <w:t xml:space="preserve">/dag ved 4” pumper og 550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F43859">
        <w:rPr>
          <w:rFonts w:eastAsiaTheme="minorEastAsia"/>
        </w:rPr>
        <w:t>/dag ved større pumper vil en gå</w:t>
      </w:r>
      <w:r w:rsidR="001E661E">
        <w:rPr>
          <w:rFonts w:eastAsiaTheme="minorEastAsia"/>
        </w:rPr>
        <w:t xml:space="preserve"> over til et blandet strømnings</w:t>
      </w:r>
      <w:r w:rsidR="00F43859">
        <w:rPr>
          <w:rFonts w:eastAsiaTheme="minorEastAsia"/>
        </w:rPr>
        <w:t>design.</w:t>
      </w:r>
      <w:r w:rsidR="00537064">
        <w:rPr>
          <w:rFonts w:eastAsiaTheme="minorEastAsia"/>
        </w:rPr>
        <w:t xml:space="preserve"> Strømningen vil da gå over til å både være vinkelrett og parallell med akslingen. Slik strømning vil også være mindre utsatt for blokkeringer av faste</w:t>
      </w:r>
      <w:r w:rsidR="001E661E">
        <w:rPr>
          <w:rFonts w:eastAsiaTheme="minorEastAsia"/>
        </w:rPr>
        <w:t xml:space="preserve"> partikler eller eventuell gass</w:t>
      </w:r>
      <w:r w:rsidR="00537064">
        <w:rPr>
          <w:rFonts w:eastAsiaTheme="minorEastAsia"/>
        </w:rPr>
        <w:t>blokkering.</w:t>
      </w:r>
    </w:p>
    <w:p w14:paraId="35F1257A" w14:textId="77777777" w:rsidR="00790158" w:rsidRDefault="00790158">
      <w:pPr>
        <w:rPr>
          <w:rFonts w:eastAsiaTheme="minorEastAsia"/>
        </w:rPr>
      </w:pPr>
    </w:p>
    <w:p w14:paraId="7F379361" w14:textId="77777777" w:rsidR="00790158" w:rsidRDefault="00790158">
      <w:pPr>
        <w:rPr>
          <w:rFonts w:eastAsiaTheme="minorEastAsia"/>
        </w:rPr>
      </w:pPr>
    </w:p>
    <w:p w14:paraId="121DFD2E" w14:textId="1F1C1C6F" w:rsidR="00790158" w:rsidRDefault="00790158">
      <w:pPr>
        <w:rPr>
          <w:rFonts w:eastAsiaTheme="minorEastAsia"/>
        </w:rPr>
      </w:pPr>
      <w:r>
        <w:rPr>
          <w:rFonts w:eastAsiaTheme="minorEastAsia"/>
        </w:rPr>
        <w:t>En pumpeka</w:t>
      </w:r>
      <w:r w:rsidR="001E661E">
        <w:rPr>
          <w:rFonts w:eastAsiaTheme="minorEastAsia"/>
        </w:rPr>
        <w:t>rakteristikk</w:t>
      </w:r>
      <w:r>
        <w:rPr>
          <w:rFonts w:eastAsiaTheme="minorEastAsia"/>
        </w:rPr>
        <w:t xml:space="preserve">  viser grafisk hvordan forholdet mellom løftehøyde(head) og strømningskapasiteten til pumpen.</w:t>
      </w:r>
    </w:p>
    <w:p w14:paraId="30D4EA1D" w14:textId="0824AFBF" w:rsidR="002B2391" w:rsidRDefault="007B6445">
      <w:pPr>
        <w:rPr>
          <w:rFonts w:eastAsiaTheme="minorEastAsia"/>
        </w:rPr>
      </w:pPr>
      <w:r>
        <w:rPr>
          <w:rFonts w:eastAsiaTheme="minorEastAsia"/>
        </w:rPr>
        <w:t>Pumpekarakteristikk</w:t>
      </w:r>
      <w:r w:rsidR="002B2391">
        <w:rPr>
          <w:rFonts w:eastAsiaTheme="minorEastAsia"/>
        </w:rPr>
        <w:t xml:space="preserve"> </w:t>
      </w:r>
      <w:r w:rsidR="00D66575">
        <w:rPr>
          <w:rFonts w:eastAsiaTheme="minorEastAsia"/>
        </w:rPr>
        <w:t>gir en oversikt av flere parametere, slik som :</w:t>
      </w:r>
    </w:p>
    <w:p w14:paraId="0FF86C75" w14:textId="0E25C433" w:rsidR="00D66575" w:rsidRDefault="00D66575" w:rsidP="00D66575">
      <w:pPr>
        <w:pStyle w:val="Listeavsnitt"/>
        <w:numPr>
          <w:ilvl w:val="0"/>
          <w:numId w:val="17"/>
        </w:numPr>
        <w:rPr>
          <w:rFonts w:eastAsiaTheme="minorEastAsia"/>
        </w:rPr>
      </w:pPr>
      <w:r>
        <w:rPr>
          <w:rFonts w:eastAsiaTheme="minorEastAsia"/>
        </w:rPr>
        <w:t>Løfte høyde (Head)</w:t>
      </w:r>
    </w:p>
    <w:p w14:paraId="7F8CFEC5" w14:textId="77777777" w:rsidR="00D66575" w:rsidRDefault="00D66575" w:rsidP="00D66575">
      <w:pPr>
        <w:pStyle w:val="Listeavsnitt"/>
        <w:numPr>
          <w:ilvl w:val="0"/>
          <w:numId w:val="17"/>
        </w:numPr>
        <w:rPr>
          <w:rFonts w:eastAsiaTheme="minorEastAsia"/>
        </w:rPr>
      </w:pPr>
      <w:r>
        <w:rPr>
          <w:rFonts w:eastAsiaTheme="minorEastAsia"/>
        </w:rPr>
        <w:t>Effektiviteten til pumpen</w:t>
      </w:r>
    </w:p>
    <w:p w14:paraId="05B9F72A" w14:textId="77777777" w:rsidR="00D66575" w:rsidRDefault="00D66575" w:rsidP="00D66575">
      <w:pPr>
        <w:pStyle w:val="Listeavsnitt"/>
        <w:numPr>
          <w:ilvl w:val="0"/>
          <w:numId w:val="17"/>
        </w:numPr>
        <w:rPr>
          <w:rFonts w:eastAsiaTheme="minorEastAsia"/>
        </w:rPr>
      </w:pPr>
      <w:r>
        <w:rPr>
          <w:rFonts w:eastAsiaTheme="minorEastAsia"/>
        </w:rPr>
        <w:t>Hvilket område pumpen operere</w:t>
      </w:r>
    </w:p>
    <w:p w14:paraId="58BEF4D6" w14:textId="77777777" w:rsidR="00D66575" w:rsidRDefault="00D66575" w:rsidP="00D66575">
      <w:pPr>
        <w:pStyle w:val="Listeavsnitt"/>
        <w:numPr>
          <w:ilvl w:val="0"/>
          <w:numId w:val="17"/>
        </w:numPr>
        <w:rPr>
          <w:rFonts w:eastAsiaTheme="minorEastAsia"/>
        </w:rPr>
      </w:pPr>
      <w:r>
        <w:rPr>
          <w:rFonts w:eastAsiaTheme="minorEastAsia"/>
        </w:rPr>
        <w:t>Hestekrefter i pumpen</w:t>
      </w:r>
    </w:p>
    <w:p w14:paraId="5C74F69D" w14:textId="4462DBC2" w:rsidR="00D66575" w:rsidRDefault="00D66575" w:rsidP="00D66575">
      <w:r>
        <w:rPr>
          <w:rFonts w:eastAsiaTheme="minorEastAsia"/>
        </w:rPr>
        <w:t>I pumpekurven plottes løftehøyde, hestekrefter og effektiviteten til pumpen, mot strømning</w:t>
      </w:r>
      <w:r w:rsidR="00E94D16">
        <w:rPr>
          <w:rFonts w:eastAsiaTheme="minorEastAsia"/>
        </w:rPr>
        <w:t>s</w:t>
      </w:r>
      <w:r>
        <w:rPr>
          <w:rFonts w:eastAsiaTheme="minorEastAsia"/>
        </w:rPr>
        <w:t>raten</w:t>
      </w:r>
      <w:r w:rsidR="00E94D16">
        <w:rPr>
          <w:rFonts w:eastAsiaTheme="minorEastAsia"/>
        </w:rPr>
        <w:t xml:space="preserve">. I </w:t>
      </w:r>
      <w:r w:rsidR="00E94D16" w:rsidRPr="00E94D16">
        <w:rPr>
          <w:highlight w:val="yellow"/>
        </w:rPr>
        <w:t>Figur #.#,</w:t>
      </w:r>
      <w:r w:rsidR="00E94D16">
        <w:t xml:space="preserve"> er løftehøyden (head) plottet med en blå kurve, hestekreftene plottet med en rød kurve, effektiviteten til pumpen er plottet med en sort kurve. I grafen er det et område som er merket med gulfarge, dette område er gitt fra produsenten som det anbefalte operasjonsområde for pumpen. </w:t>
      </w:r>
      <w:r w:rsidR="00A17849">
        <w:t xml:space="preserve"> Effektiviteten til en sentrifugalpumpe er ikke målbar, og må derfor beregnes. Formelen for å beregne % effektivitet er:</w:t>
      </w:r>
    </w:p>
    <w:p w14:paraId="10811DDA" w14:textId="5985AC1A" w:rsidR="00A17849" w:rsidRPr="00A17849" w:rsidRDefault="00A17849" w:rsidP="00D66575">
      <w:pPr>
        <w:rPr>
          <w:rFonts w:eastAsiaTheme="minorEastAsia"/>
        </w:rPr>
      </w:pPr>
      <m:oMath>
        <m:r>
          <m:rPr>
            <m:sty m:val="p"/>
          </m:rPr>
          <w:rPr>
            <w:rFonts w:ascii="Cambria Math" w:hAnsi="Cambria Math"/>
            <w:sz w:val="24"/>
            <w:szCs w:val="24"/>
          </w:rPr>
          <m:t>% effektivitet</m:t>
        </m:r>
        <m:r>
          <m:rPr>
            <m:sty m:val="p"/>
          </m:rPr>
          <w:rPr>
            <w:rFonts w:asci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Løftehøyde x Kapasitet x SG x 100</m:t>
            </m:r>
          </m:num>
          <m:den>
            <m:r>
              <w:rPr>
                <w:rFonts w:ascii="Cambria Math" w:eastAsiaTheme="minorEastAsia" w:hAnsi="Cambria Math"/>
                <w:sz w:val="24"/>
                <w:szCs w:val="24"/>
              </w:rPr>
              <m:t>3,960 x Hestekrefter</m:t>
            </m:r>
          </m:den>
        </m:f>
      </m:oMath>
      <w:r w:rsidR="00444E70" w:rsidRPr="00444E70">
        <w:rPr>
          <w:rFonts w:eastAsiaTheme="minorEastAsia"/>
          <w:sz w:val="24"/>
          <w:szCs w:val="24"/>
        </w:rPr>
        <w:tab/>
      </w:r>
      <w:r w:rsidR="00444E70">
        <w:rPr>
          <w:rFonts w:eastAsiaTheme="minorEastAsia"/>
        </w:rPr>
        <w:tab/>
      </w:r>
      <w:r w:rsidR="00444E70">
        <w:rPr>
          <w:rFonts w:eastAsiaTheme="minorEastAsia"/>
        </w:rPr>
        <w:tab/>
      </w:r>
      <w:r w:rsidR="00444E70">
        <w:rPr>
          <w:rFonts w:eastAsiaTheme="minorEastAsia"/>
        </w:rPr>
        <w:tab/>
      </w:r>
      <w:r w:rsidR="00444E70">
        <w:rPr>
          <w:rFonts w:eastAsiaTheme="minorEastAsia"/>
        </w:rPr>
        <w:tab/>
      </w:r>
      <w:r w:rsidR="00444E70">
        <w:t>Ligning #.#</w:t>
      </w:r>
    </w:p>
    <w:p w14:paraId="6140BAE1" w14:textId="53A8A90B" w:rsidR="00A17849" w:rsidRDefault="00A17849" w:rsidP="00D66575">
      <w:pPr>
        <w:rPr>
          <w:rFonts w:eastAsiaTheme="minorEastAsia"/>
        </w:rPr>
      </w:pPr>
      <w:r>
        <w:rPr>
          <w:rFonts w:eastAsiaTheme="minorEastAsia"/>
        </w:rPr>
        <w:t>Hvor:</w:t>
      </w:r>
    </w:p>
    <w:p w14:paraId="0B4E3DE1" w14:textId="37FC7756" w:rsidR="00A17849" w:rsidRPr="00934698" w:rsidRDefault="00917763" w:rsidP="00D66575">
      <w:pPr>
        <w:rPr>
          <w:rFonts w:ascii="Cambria Math" w:eastAsiaTheme="minorEastAsia" w:hAnsi="Cambria Math"/>
          <w:oMath/>
        </w:rPr>
      </w:pPr>
      <w:r>
        <w:rPr>
          <w:rFonts w:eastAsiaTheme="minorEastAsia"/>
        </w:rPr>
        <w:tab/>
      </w:r>
      <m:oMath>
        <m:r>
          <w:rPr>
            <w:rFonts w:ascii="Cambria Math" w:eastAsiaTheme="minorEastAsia" w:hAnsi="Cambria Math"/>
          </w:rPr>
          <m:t>Løftehøyde = fot (ft)</m:t>
        </m:r>
      </m:oMath>
      <w:r w:rsidR="00934698">
        <w:rPr>
          <w:rFonts w:eastAsiaTheme="minorEastAsia"/>
        </w:rPr>
        <w:tab/>
      </w:r>
    </w:p>
    <w:p w14:paraId="3DA1512E" w14:textId="6B7AEF3D" w:rsidR="00A17849" w:rsidRPr="00934698" w:rsidRDefault="00917763" w:rsidP="00D66575">
      <w:pPr>
        <w:rPr>
          <w:rFonts w:ascii="Cambria Math" w:eastAsiaTheme="minorEastAsia" w:hAnsi="Cambria Math"/>
          <w:oMath/>
        </w:rPr>
      </w:pPr>
      <w:r>
        <w:rPr>
          <w:rFonts w:eastAsiaTheme="minorEastAsia"/>
        </w:rPr>
        <w:tab/>
      </w:r>
      <m:oMath>
        <m:r>
          <w:rPr>
            <w:rFonts w:ascii="Cambria Math" w:eastAsiaTheme="minorEastAsia" w:hAnsi="Cambria Math"/>
          </w:rPr>
          <m:t>Kapasitet= BPD</m:t>
        </m:r>
      </m:oMath>
      <w:r w:rsidR="00934698">
        <w:rPr>
          <w:rFonts w:eastAsiaTheme="minorEastAsia"/>
        </w:rPr>
        <w:tab/>
      </w:r>
    </w:p>
    <w:p w14:paraId="70B437FC" w14:textId="6638DE8F" w:rsidR="00A17849" w:rsidRPr="00934698" w:rsidRDefault="00917763" w:rsidP="00D66575">
      <w:pPr>
        <w:rPr>
          <w:rFonts w:ascii="Cambria Math" w:eastAsiaTheme="minorEastAsia" w:hAnsi="Cambria Math"/>
          <w:oMath/>
        </w:rPr>
      </w:pPr>
      <w:r>
        <w:rPr>
          <w:rFonts w:eastAsiaTheme="minorEastAsia"/>
        </w:rPr>
        <w:tab/>
      </w:r>
      <m:oMath>
        <m:r>
          <w:rPr>
            <w:rFonts w:ascii="Cambria Math" w:eastAsiaTheme="minorEastAsia" w:hAnsi="Cambria Math"/>
          </w:rPr>
          <m:t>Hestekrefter = BHP ( Brake Horse Power)</m:t>
        </m:r>
      </m:oMath>
      <w:r w:rsidR="00934698">
        <w:rPr>
          <w:rFonts w:eastAsiaTheme="minorEastAsia"/>
        </w:rPr>
        <w:tab/>
      </w:r>
    </w:p>
    <w:p w14:paraId="184D816F" w14:textId="28CFEDDB" w:rsidR="00A17849" w:rsidRPr="00D66575" w:rsidRDefault="00A17849" w:rsidP="00D66575">
      <w:pPr>
        <w:rPr>
          <w:rFonts w:eastAsiaTheme="minorEastAsia"/>
        </w:rPr>
      </w:pPr>
      <m:oMath>
        <m:r>
          <w:rPr>
            <w:rFonts w:ascii="Cambria Math" w:eastAsiaTheme="minorEastAsia" w:hAnsi="Cambria Math"/>
            <w:sz w:val="24"/>
            <w:szCs w:val="24"/>
          </w:rPr>
          <m:t>BHP=</m:t>
        </m:r>
        <m:f>
          <m:fPr>
            <m:ctrlPr>
              <w:rPr>
                <w:rFonts w:ascii="Cambria Math" w:eastAsiaTheme="minorEastAsia" w:hAnsi="Cambria Math"/>
                <w:i/>
                <w:sz w:val="24"/>
                <w:szCs w:val="24"/>
              </w:rPr>
            </m:ctrlPr>
          </m:fPr>
          <m:num>
            <m:r>
              <w:rPr>
                <w:rFonts w:ascii="Cambria Math" w:eastAsiaTheme="minorEastAsia" w:hAnsi="Cambria Math"/>
                <w:sz w:val="24"/>
                <w:szCs w:val="24"/>
              </w:rPr>
              <m:t>Q x Løftehøyde x SG</m:t>
            </m:r>
          </m:num>
          <m:den>
            <m:r>
              <w:rPr>
                <w:rFonts w:ascii="Cambria Math" w:eastAsiaTheme="minorEastAsia" w:hAnsi="Cambria Math"/>
                <w:sz w:val="24"/>
                <w:szCs w:val="24"/>
              </w:rPr>
              <m:t>Pumpe effektivitet</m:t>
            </m:r>
          </m:den>
        </m:f>
      </m:oMath>
      <w:r w:rsidR="00444E70" w:rsidRPr="00444E70">
        <w:rPr>
          <w:rFonts w:eastAsiaTheme="minorEastAsia"/>
          <w:sz w:val="24"/>
          <w:szCs w:val="24"/>
        </w:rPr>
        <w:tab/>
      </w:r>
      <w:r w:rsidR="00444E70">
        <w:rPr>
          <w:rFonts w:eastAsiaTheme="minorEastAsia"/>
        </w:rPr>
        <w:tab/>
      </w:r>
      <w:r w:rsidR="00444E70">
        <w:rPr>
          <w:rFonts w:eastAsiaTheme="minorEastAsia"/>
        </w:rPr>
        <w:tab/>
      </w:r>
      <w:r w:rsidR="00444E70">
        <w:rPr>
          <w:rFonts w:eastAsiaTheme="minorEastAsia"/>
        </w:rPr>
        <w:tab/>
      </w:r>
      <w:r w:rsidR="00444E70">
        <w:rPr>
          <w:rFonts w:eastAsiaTheme="minorEastAsia"/>
        </w:rPr>
        <w:tab/>
      </w:r>
      <w:r w:rsidR="00444E70">
        <w:rPr>
          <w:rFonts w:eastAsiaTheme="minorEastAsia"/>
        </w:rPr>
        <w:tab/>
      </w:r>
      <w:r w:rsidR="00444E70">
        <w:rPr>
          <w:rFonts w:eastAsiaTheme="minorEastAsia"/>
        </w:rPr>
        <w:tab/>
      </w:r>
      <w:r w:rsidR="00444E70">
        <w:rPr>
          <w:rFonts w:eastAsiaTheme="minorEastAsia"/>
        </w:rPr>
        <w:tab/>
      </w:r>
      <w:r w:rsidR="00444E70">
        <w:t>Ligning #.#</w:t>
      </w:r>
    </w:p>
    <w:p w14:paraId="23869AD0" w14:textId="6DB70C48" w:rsidR="00790158" w:rsidRDefault="00934698">
      <w:pPr>
        <w:rPr>
          <w:rFonts w:eastAsiaTheme="minorEastAsia"/>
        </w:rPr>
      </w:pPr>
      <w:r>
        <w:rPr>
          <w:rFonts w:eastAsiaTheme="minorEastAsia"/>
        </w:rPr>
        <w:t>Hvor:</w:t>
      </w:r>
    </w:p>
    <w:p w14:paraId="225F0EFC" w14:textId="696DE524" w:rsidR="00934698" w:rsidRPr="00934698" w:rsidRDefault="00917763">
      <w:pPr>
        <w:rPr>
          <w:rFonts w:ascii="Cambria Math" w:eastAsiaTheme="minorEastAsia" w:hAnsi="Cambria Math"/>
          <w:oMath/>
        </w:rPr>
      </w:pPr>
      <w:r>
        <w:rPr>
          <w:rFonts w:eastAsiaTheme="minorEastAsia"/>
        </w:rPr>
        <w:tab/>
      </w:r>
      <m:oMath>
        <m:r>
          <w:rPr>
            <w:rFonts w:ascii="Cambria Math" w:eastAsiaTheme="minorEastAsia" w:hAnsi="Cambria Math"/>
          </w:rPr>
          <m:t>Q=Volum</m:t>
        </m:r>
      </m:oMath>
      <w:r w:rsidR="00934698">
        <w:rPr>
          <w:rFonts w:eastAsiaTheme="minorEastAsia"/>
        </w:rPr>
        <w:tab/>
      </w:r>
    </w:p>
    <w:p w14:paraId="7DEDF3E0" w14:textId="77777777" w:rsidR="00790158" w:rsidRDefault="00790158">
      <w:pPr>
        <w:rPr>
          <w:rFonts w:eastAsiaTheme="minorEastAsia"/>
        </w:rPr>
      </w:pPr>
    </w:p>
    <w:p w14:paraId="59F09359" w14:textId="77777777" w:rsidR="00D973C6" w:rsidRDefault="00D973C6">
      <w:pPr>
        <w:rPr>
          <w:rFonts w:eastAsiaTheme="minorEastAsia"/>
          <w:highlight w:val="yellow"/>
        </w:rPr>
      </w:pPr>
      <w:r>
        <w:rPr>
          <w:rFonts w:eastAsiaTheme="minorEastAsia"/>
          <w:noProof/>
          <w:lang w:val="en-US" w:eastAsia="nb-NO"/>
        </w:rPr>
        <w:drawing>
          <wp:anchor distT="0" distB="0" distL="114300" distR="114300" simplePos="0" relativeHeight="251663360" behindDoc="0" locked="0" layoutInCell="0" allowOverlap="1" wp14:anchorId="494A678F" wp14:editId="4673B735">
            <wp:simplePos x="0" y="0"/>
            <wp:positionH relativeFrom="column">
              <wp:posOffset>342900</wp:posOffset>
            </wp:positionH>
            <wp:positionV relativeFrom="paragraph">
              <wp:posOffset>-342900</wp:posOffset>
            </wp:positionV>
            <wp:extent cx="4768850" cy="3478530"/>
            <wp:effectExtent l="0" t="0" r="6350" b="1270"/>
            <wp:wrapThrough wrapText="bothSides">
              <wp:wrapPolygon edited="0">
                <wp:start x="0" y="0"/>
                <wp:lineTo x="0" y="21450"/>
                <wp:lineTo x="21514" y="21450"/>
                <wp:lineTo x="21514" y="0"/>
                <wp:lineTo x="0" y="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8850" cy="347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196B8" w14:textId="77777777" w:rsidR="00D973C6" w:rsidRDefault="00D973C6">
      <w:pPr>
        <w:rPr>
          <w:rFonts w:eastAsiaTheme="minorEastAsia"/>
          <w:highlight w:val="yellow"/>
        </w:rPr>
      </w:pPr>
    </w:p>
    <w:p w14:paraId="3E10056F" w14:textId="77777777" w:rsidR="00D973C6" w:rsidRPr="00975023" w:rsidRDefault="00D973C6">
      <w:pPr>
        <w:rPr>
          <w:rFonts w:eastAsiaTheme="minorEastAsia"/>
        </w:rPr>
      </w:pPr>
    </w:p>
    <w:p w14:paraId="07AD3F15" w14:textId="77777777" w:rsidR="00D973C6" w:rsidRDefault="00D973C6">
      <w:pPr>
        <w:rPr>
          <w:rFonts w:eastAsiaTheme="minorEastAsia"/>
          <w:highlight w:val="yellow"/>
        </w:rPr>
      </w:pPr>
    </w:p>
    <w:p w14:paraId="1C59AE3F" w14:textId="77777777" w:rsidR="00D973C6" w:rsidRDefault="00D973C6">
      <w:pPr>
        <w:rPr>
          <w:rFonts w:eastAsiaTheme="minorEastAsia"/>
          <w:highlight w:val="yellow"/>
        </w:rPr>
      </w:pPr>
    </w:p>
    <w:p w14:paraId="377E6168" w14:textId="77777777" w:rsidR="00D973C6" w:rsidRDefault="00D973C6">
      <w:pPr>
        <w:rPr>
          <w:rFonts w:eastAsiaTheme="minorEastAsia"/>
          <w:highlight w:val="yellow"/>
        </w:rPr>
      </w:pPr>
    </w:p>
    <w:p w14:paraId="066BA74E" w14:textId="77777777" w:rsidR="00D973C6" w:rsidRDefault="00D973C6">
      <w:pPr>
        <w:rPr>
          <w:rFonts w:eastAsiaTheme="minorEastAsia"/>
          <w:highlight w:val="yellow"/>
        </w:rPr>
      </w:pPr>
    </w:p>
    <w:p w14:paraId="6AFE0A9D" w14:textId="77777777" w:rsidR="00D973C6" w:rsidRDefault="00D973C6">
      <w:pPr>
        <w:rPr>
          <w:rFonts w:eastAsiaTheme="minorEastAsia"/>
          <w:highlight w:val="yellow"/>
        </w:rPr>
      </w:pPr>
    </w:p>
    <w:p w14:paraId="2EEA1A7A" w14:textId="77777777" w:rsidR="00D973C6" w:rsidRDefault="00D973C6">
      <w:pPr>
        <w:rPr>
          <w:rFonts w:eastAsiaTheme="minorEastAsia"/>
          <w:highlight w:val="yellow"/>
        </w:rPr>
      </w:pPr>
    </w:p>
    <w:p w14:paraId="66069475" w14:textId="77777777" w:rsidR="00D973C6" w:rsidRDefault="00D973C6">
      <w:pPr>
        <w:rPr>
          <w:rFonts w:eastAsiaTheme="minorEastAsia"/>
          <w:highlight w:val="yellow"/>
        </w:rPr>
      </w:pPr>
    </w:p>
    <w:p w14:paraId="7E26B192" w14:textId="260574E7" w:rsidR="00F9151A" w:rsidRDefault="00F9151A" w:rsidP="00F9151A">
      <w:pPr>
        <w:jc w:val="both"/>
      </w:pPr>
      <w:r>
        <w:t xml:space="preserve">Figur #.#, </w:t>
      </w:r>
      <w:r w:rsidR="007B6445">
        <w:rPr>
          <w:rFonts w:eastAsiaTheme="minorEastAsia"/>
        </w:rPr>
        <w:t>pumpekarakteristikk</w:t>
      </w:r>
      <w:r>
        <w:t xml:space="preserve"> (Schlumberger hefte) </w:t>
      </w:r>
    </w:p>
    <w:p w14:paraId="5D11CDA0" w14:textId="77777777" w:rsidR="00D973C6" w:rsidRDefault="00D973C6">
      <w:pPr>
        <w:rPr>
          <w:rFonts w:eastAsiaTheme="minorEastAsia"/>
        </w:rPr>
      </w:pPr>
    </w:p>
    <w:p w14:paraId="0F0A6937" w14:textId="154AB2B5" w:rsidR="00975023" w:rsidRDefault="00975023">
      <w:pPr>
        <w:rPr>
          <w:rFonts w:eastAsiaTheme="minorEastAsia"/>
        </w:rPr>
      </w:pPr>
      <w:r>
        <w:rPr>
          <w:rFonts w:eastAsiaTheme="minorEastAsia"/>
        </w:rPr>
        <w:t>Viktige egenskaper til en pumpe er head. Head</w:t>
      </w:r>
      <w:r w:rsidR="007B6445">
        <w:rPr>
          <w:rFonts w:eastAsiaTheme="minorEastAsia"/>
        </w:rPr>
        <w:t xml:space="preserve"> vil være beskrivende for løfte</w:t>
      </w:r>
      <w:r>
        <w:rPr>
          <w:rFonts w:eastAsiaTheme="minorEastAsia"/>
        </w:rPr>
        <w:t xml:space="preserve">høyden til pumpen. Løftehøyden forteller oss om hvor høyt en pumpe ville klart å løfte en fluid, praktiske mål av en slik head er å gjøre den om til trykk. Vi må gjøre noen enkle beregninger for å få </w:t>
      </w:r>
      <w:r w:rsidR="005D6A26">
        <w:rPr>
          <w:rFonts w:eastAsiaTheme="minorEastAsia"/>
        </w:rPr>
        <w:t>omgjort denne løfte høyden til et trykk, da løfte høyden over er oppgitt i ft, er det lett å regne ut hvor</w:t>
      </w:r>
      <w:r w:rsidR="007B6445">
        <w:rPr>
          <w:rFonts w:eastAsiaTheme="minorEastAsia"/>
        </w:rPr>
        <w:t xml:space="preserve"> mange</w:t>
      </w:r>
      <w:r w:rsidR="005D6A26">
        <w:rPr>
          <w:rFonts w:eastAsiaTheme="minorEastAsia"/>
        </w:rPr>
        <w:t xml:space="preserve"> psi dette tilsvarer og deretter omgjøre det til bar.</w:t>
      </w:r>
    </w:p>
    <w:p w14:paraId="1D7320A6" w14:textId="77777777" w:rsidR="005D6A26" w:rsidRDefault="005D6A26" w:rsidP="005D6A26">
      <w:pPr>
        <w:jc w:val="center"/>
        <w:rPr>
          <w:rFonts w:eastAsiaTheme="minorEastAsia"/>
        </w:rPr>
      </w:pPr>
      <w:r>
        <w:rPr>
          <w:rFonts w:eastAsiaTheme="minorEastAsia"/>
        </w:rPr>
        <w:t>PSI = (Head i fot) x (vekt i pund av en kvadrat tomme av fluid som er en ft høy)</w:t>
      </w:r>
    </w:p>
    <w:p w14:paraId="64B84696" w14:textId="77777777" w:rsidR="005D6A26" w:rsidRDefault="005D6A26" w:rsidP="005D6A26">
      <w:pPr>
        <w:jc w:val="center"/>
        <w:rPr>
          <w:rFonts w:eastAsiaTheme="minorEastAsia"/>
        </w:rPr>
      </w:pPr>
      <w:r>
        <w:rPr>
          <w:rFonts w:eastAsiaTheme="minorEastAsia"/>
        </w:rPr>
        <w:t>vekt i pund av en kvadrat tomme av fluid som er en ft høy</w:t>
      </w:r>
      <w:r w:rsidR="00A64532">
        <w:rPr>
          <w:rFonts w:eastAsiaTheme="minorEastAsia"/>
        </w:rPr>
        <w:t>,</w:t>
      </w:r>
      <w:r>
        <w:rPr>
          <w:rFonts w:eastAsiaTheme="minorEastAsia"/>
        </w:rPr>
        <w:t xml:space="preserve"> av vann = 0,433 pund trykk fordelt på en kvadrat tomme.</w:t>
      </w:r>
    </w:p>
    <w:p w14:paraId="0C78D0DF" w14:textId="77777777" w:rsidR="005D6A26" w:rsidRDefault="005D6A26" w:rsidP="005D6A26">
      <w:pPr>
        <w:jc w:val="center"/>
        <w:rPr>
          <w:rFonts w:eastAsiaTheme="minorEastAsia"/>
        </w:rPr>
      </w:pPr>
      <w:r>
        <w:rPr>
          <w:rFonts w:eastAsiaTheme="minorEastAsia"/>
        </w:rPr>
        <w:t xml:space="preserve">Dersom en da vet vekten av </w:t>
      </w:r>
      <w:r w:rsidR="00A64532">
        <w:rPr>
          <w:rFonts w:eastAsiaTheme="minorEastAsia"/>
        </w:rPr>
        <w:t>fluidet som blir pumpet er det enkelt å gjøre om head til trykk.</w:t>
      </w:r>
    </w:p>
    <w:p w14:paraId="11F1AF77" w14:textId="17C7DE96" w:rsidR="00A64532" w:rsidRDefault="00A64532" w:rsidP="005D6A26">
      <w:pPr>
        <w:jc w:val="center"/>
        <w:rPr>
          <w:rFonts w:eastAsiaTheme="minorEastAsia"/>
        </w:rPr>
      </w:pPr>
      <m:oMath>
        <m:r>
          <w:rPr>
            <w:rFonts w:ascii="Cambria Math" w:eastAsiaTheme="minorEastAsia" w:hAnsi="Cambria Math"/>
          </w:rPr>
          <m:t>Trykk i bar=</m:t>
        </m:r>
        <m:f>
          <m:fPr>
            <m:ctrlPr>
              <w:rPr>
                <w:rFonts w:ascii="Cambria Math" w:eastAsiaTheme="minorEastAsia" w:hAnsi="Cambria Math"/>
                <w:i/>
              </w:rPr>
            </m:ctrlPr>
          </m:fPr>
          <m:num>
            <m:r>
              <w:rPr>
                <w:rFonts w:ascii="Cambria Math" w:eastAsiaTheme="minorEastAsia" w:hAnsi="Cambria Math"/>
              </w:rPr>
              <m:t>Head i ft x 0,433x S.g av pumpet fliud</m:t>
            </m:r>
          </m:num>
          <m:den>
            <m:r>
              <w:rPr>
                <w:rFonts w:ascii="Cambria Math" w:eastAsiaTheme="minorEastAsia" w:hAnsi="Cambria Math"/>
              </w:rPr>
              <m:t>14,5</m:t>
            </m:r>
          </m:den>
        </m:f>
      </m:oMath>
      <w:r w:rsidR="00F061E4">
        <w:rPr>
          <w:rFonts w:eastAsiaTheme="minorEastAsia"/>
        </w:rPr>
        <w:tab/>
      </w:r>
      <w:r w:rsidR="00F061E4">
        <w:rPr>
          <w:rFonts w:eastAsiaTheme="minorEastAsia"/>
        </w:rPr>
        <w:tab/>
      </w:r>
      <w:r w:rsidR="00F061E4">
        <w:rPr>
          <w:rFonts w:eastAsiaTheme="minorEastAsia"/>
        </w:rPr>
        <w:tab/>
      </w:r>
      <w:r w:rsidR="00F061E4">
        <w:rPr>
          <w:rFonts w:eastAsiaTheme="minorEastAsia"/>
        </w:rPr>
        <w:tab/>
      </w:r>
      <w:r w:rsidR="00F061E4">
        <w:t>Ligning #.#</w:t>
      </w:r>
      <w:r w:rsidR="00F061E4">
        <w:rPr>
          <w:rFonts w:eastAsiaTheme="minorEastAsia"/>
        </w:rPr>
        <w:tab/>
      </w:r>
    </w:p>
    <w:p w14:paraId="143F369A" w14:textId="39B35BC8" w:rsidR="00975023" w:rsidRPr="00235A87" w:rsidRDefault="00975023">
      <w:pPr>
        <w:rPr>
          <w:rFonts w:eastAsiaTheme="minorEastAsia"/>
        </w:rPr>
      </w:pPr>
    </w:p>
    <w:p w14:paraId="581E5ED4" w14:textId="77777777" w:rsidR="00D973C6" w:rsidRPr="00975023" w:rsidRDefault="00D973C6">
      <w:pPr>
        <w:rPr>
          <w:rFonts w:eastAsiaTheme="minorEastAsia"/>
          <w:highlight w:val="yellow"/>
        </w:rPr>
      </w:pPr>
    </w:p>
    <w:p w14:paraId="55F2844B" w14:textId="77777777" w:rsidR="009D2EDB" w:rsidRDefault="009D2EDB" w:rsidP="00011295">
      <w:pPr>
        <w:jc w:val="both"/>
      </w:pPr>
    </w:p>
    <w:p w14:paraId="53CA04DD" w14:textId="77777777" w:rsidR="009D2EDB" w:rsidRDefault="009D2EDB" w:rsidP="00011295">
      <w:pPr>
        <w:jc w:val="both"/>
      </w:pPr>
    </w:p>
    <w:p w14:paraId="08298767" w14:textId="77777777" w:rsidR="00B56D17" w:rsidRDefault="00B56D17" w:rsidP="00011295">
      <w:pPr>
        <w:jc w:val="both"/>
      </w:pPr>
      <w:r>
        <w:t xml:space="preserve">Gasseparator </w:t>
      </w:r>
    </w:p>
    <w:p w14:paraId="5B11A9D1" w14:textId="471FC408" w:rsidR="00F9151A" w:rsidRDefault="001333EA" w:rsidP="00F9151A">
      <w:pPr>
        <w:jc w:val="both"/>
      </w:pPr>
      <w:r>
        <w:rPr>
          <w:noProof/>
          <w:lang w:val="en-US" w:eastAsia="nb-NO"/>
        </w:rPr>
        <w:drawing>
          <wp:anchor distT="0" distB="0" distL="114300" distR="114300" simplePos="0" relativeHeight="251659264" behindDoc="0" locked="0" layoutInCell="1" allowOverlap="1" wp14:anchorId="6048596C" wp14:editId="529B7706">
            <wp:simplePos x="0" y="0"/>
            <wp:positionH relativeFrom="column">
              <wp:align>left</wp:align>
            </wp:positionH>
            <wp:positionV relativeFrom="paragraph">
              <wp:align>top</wp:align>
            </wp:positionV>
            <wp:extent cx="3314700" cy="5715000"/>
            <wp:effectExtent l="0" t="0" r="12700" b="0"/>
            <wp:wrapSquare wrapText="bothSides"/>
            <wp:docPr id="1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4700" cy="571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b-NO"/>
        </w:rPr>
        <w:drawing>
          <wp:inline distT="0" distB="0" distL="0" distR="0" wp14:anchorId="31320583" wp14:editId="670A2E61">
            <wp:extent cx="1047750" cy="5710669"/>
            <wp:effectExtent l="0" t="0" r="0" b="4445"/>
            <wp:docPr id="1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0" cy="5710669"/>
                    </a:xfrm>
                    <a:prstGeom prst="rect">
                      <a:avLst/>
                    </a:prstGeom>
                    <a:noFill/>
                    <a:ln>
                      <a:noFill/>
                    </a:ln>
                  </pic:spPr>
                </pic:pic>
              </a:graphicData>
            </a:graphic>
          </wp:inline>
        </w:drawing>
      </w:r>
      <w:r>
        <w:br w:type="textWrapping" w:clear="all"/>
      </w:r>
      <w:r w:rsidR="00F9151A">
        <w:t xml:space="preserve">Figur #.#, Gass-separator (Baker Hughes pump handbook) </w:t>
      </w:r>
    </w:p>
    <w:p w14:paraId="3C3C2A39" w14:textId="11A19A28" w:rsidR="001333EA" w:rsidRDefault="00F9151A" w:rsidP="00F9151A">
      <w:pPr>
        <w:ind w:left="2124"/>
        <w:jc w:val="both"/>
      </w:pPr>
      <w:r>
        <w:t>Figur #.#, Illustrasjon av Gass-separator (Baker Hughes pump handbook)</w:t>
      </w:r>
    </w:p>
    <w:p w14:paraId="7AA96823" w14:textId="3C041CD5" w:rsidR="00C133DB" w:rsidRPr="00C133DB" w:rsidRDefault="007B6445" w:rsidP="00C133DB">
      <w:pPr>
        <w:jc w:val="both"/>
      </w:pPr>
      <w:r>
        <w:t>Gass</w:t>
      </w:r>
      <w:r w:rsidR="00C133DB" w:rsidRPr="00C133DB">
        <w:t>produksjon kan redu</w:t>
      </w:r>
      <w:r>
        <w:t>sere effektiviteten til pumpene. D</w:t>
      </w:r>
      <w:r w:rsidR="00C133DB" w:rsidRPr="00C133DB">
        <w:t xml:space="preserve">ersom det produseres mer en 15 % gass, kan en derfor erstatte inntaket på pumpa med en </w:t>
      </w:r>
      <w:r w:rsidR="008B67CE">
        <w:t>gasseparator</w:t>
      </w:r>
      <w:r w:rsidR="00C133DB" w:rsidRPr="00C133DB">
        <w:t xml:space="preserve">. Separeres deler av gassen ut før den entrer pumpen vil effektiviteten til pumpa stige betraktelig. Det vil alltid være en </w:t>
      </w:r>
      <w:r>
        <w:t>fare for at det kan dannes gass</w:t>
      </w:r>
      <w:r w:rsidR="00C133DB" w:rsidRPr="00C133DB">
        <w:t xml:space="preserve">plugger dersom det blir for store mengder gass i pumpa, derfor er det ønskelig å separere ut gass før den entrer pumpa. </w:t>
      </w:r>
    </w:p>
    <w:p w14:paraId="500CFCA7" w14:textId="0C8370D0" w:rsidR="00C133DB" w:rsidRPr="00C133DB" w:rsidRDefault="00C133DB" w:rsidP="00C133DB">
      <w:pPr>
        <w:jc w:val="both"/>
      </w:pPr>
      <w:r w:rsidRPr="00C133DB">
        <w:t>Gassen bl</w:t>
      </w:r>
      <w:r w:rsidR="007B6445">
        <w:t>ir separert ut ved at reservoar</w:t>
      </w:r>
      <w:r w:rsidRPr="00C133DB">
        <w:t>fluidet entrer gasseparatoren ved inntaket, fluidet vil deretter nå separasjonskammeret hvor fluidet vil bli separert ved hjelp av en separasjonsrotor. Rotoren vil føre til at fluidet med høyest spesifikk tetthet blir presset ut til yttersiden av separatoren, samtidig som lettere og lettere fluid og til slutt gass vil legges seg innover mot sentrum. Gassen er så separert og ledes via gass porter ut i annulus, og produsert til ove</w:t>
      </w:r>
      <w:r w:rsidR="007B6445">
        <w:t>rflaten, samtidig som reservoar</w:t>
      </w:r>
      <w:r w:rsidRPr="00C133DB">
        <w:t xml:space="preserve">fluidet blir ført inn i pumpa og pumpet til overflaten. </w:t>
      </w:r>
    </w:p>
    <w:p w14:paraId="6B2CA233" w14:textId="6A06C3C9" w:rsidR="009D2EDB" w:rsidRPr="00C133DB" w:rsidRDefault="007B6445" w:rsidP="00C133DB">
      <w:pPr>
        <w:jc w:val="both"/>
      </w:pPr>
      <w:r>
        <w:t>Gasseparatoren er ganske e</w:t>
      </w:r>
      <w:r w:rsidR="00C133DB" w:rsidRPr="00C133DB">
        <w:t>ffektiv, og vil ha en effektivitet på ca 80 %. Effektiviteten vil påvirkes av viskositeten og strømningshastigheten til fluidet.</w:t>
      </w:r>
    </w:p>
    <w:p w14:paraId="2A576209" w14:textId="77777777" w:rsidR="00B56D17" w:rsidRDefault="00B56D17" w:rsidP="00011295">
      <w:pPr>
        <w:jc w:val="both"/>
      </w:pPr>
    </w:p>
    <w:p w14:paraId="7558AF22" w14:textId="77777777" w:rsidR="001700F8" w:rsidRDefault="001700F8" w:rsidP="00011295">
      <w:pPr>
        <w:jc w:val="both"/>
      </w:pPr>
      <w:r>
        <w:t>Seal seksjon</w:t>
      </w:r>
    </w:p>
    <w:p w14:paraId="6643B092" w14:textId="39FBF232" w:rsidR="0034250C" w:rsidRDefault="00B27503" w:rsidP="00870401">
      <w:pPr>
        <w:jc w:val="both"/>
      </w:pPr>
      <w:r>
        <w:t>Seal seksjonen kobler motorakslingen sammen med pumpein</w:t>
      </w:r>
      <w:r w:rsidR="00AF5F2B">
        <w:t>n</w:t>
      </w:r>
      <w:r>
        <w:t xml:space="preserve">taket. </w:t>
      </w:r>
      <w:r w:rsidR="008420BB">
        <w:t xml:space="preserve"> </w:t>
      </w:r>
    </w:p>
    <w:p w14:paraId="4DD9CFBE" w14:textId="34FFC4E4" w:rsidR="00870401" w:rsidRDefault="0034250C" w:rsidP="00870401">
      <w:pPr>
        <w:jc w:val="both"/>
      </w:pPr>
      <w:r>
        <w:t>Selv om den viktigste egenskapen til seal seksjonen er å hindre at det strømmer fluider inn i motoren, har s</w:t>
      </w:r>
      <w:r w:rsidR="007B6445">
        <w:t>eal seksjonen</w:t>
      </w:r>
      <w:r w:rsidR="00870401">
        <w:t xml:space="preserve"> også andre oppgaver, som å k</w:t>
      </w:r>
      <w:r w:rsidR="00401690">
        <w:t>unne ta opp utvidelsen av motor</w:t>
      </w:r>
      <w:r w:rsidR="00870401">
        <w:t xml:space="preserve">oljen til pumpen,  utligne det innvendige trykket til ringromstrykket, </w:t>
      </w:r>
      <w:r w:rsidRPr="007B6445">
        <w:rPr>
          <w:highlight w:val="red"/>
        </w:rPr>
        <w:t>isolere motoren for fluider</w:t>
      </w:r>
      <w:r>
        <w:t xml:space="preserve">, </w:t>
      </w:r>
      <w:r w:rsidR="00AF5F2B">
        <w:t>absorbere</w:t>
      </w:r>
      <w:r>
        <w:t xml:space="preserve"> kreftene som blir generert ved pumping.</w:t>
      </w:r>
      <w:r w:rsidR="00870401">
        <w:t xml:space="preserve"> </w:t>
      </w:r>
    </w:p>
    <w:p w14:paraId="38038BC8" w14:textId="77777777" w:rsidR="00B27503" w:rsidRDefault="00B27503" w:rsidP="00B917FB">
      <w:pPr>
        <w:tabs>
          <w:tab w:val="left" w:pos="7475"/>
        </w:tabs>
        <w:jc w:val="both"/>
      </w:pPr>
      <w:r>
        <w:t xml:space="preserve"> </w:t>
      </w:r>
      <w:r w:rsidR="00BC281A">
        <w:rPr>
          <w:noProof/>
          <w:lang w:val="en-US" w:eastAsia="nb-NO"/>
        </w:rPr>
        <w:drawing>
          <wp:inline distT="0" distB="0" distL="0" distR="0" wp14:anchorId="0CA23D7F" wp14:editId="471DE716">
            <wp:extent cx="4069308" cy="4535181"/>
            <wp:effectExtent l="0" t="0" r="0" b="11430"/>
            <wp:docPr id="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9308" cy="4535181"/>
                    </a:xfrm>
                    <a:prstGeom prst="rect">
                      <a:avLst/>
                    </a:prstGeom>
                    <a:noFill/>
                    <a:ln>
                      <a:noFill/>
                    </a:ln>
                  </pic:spPr>
                </pic:pic>
              </a:graphicData>
            </a:graphic>
          </wp:inline>
        </w:drawing>
      </w:r>
      <w:r w:rsidR="00B917FB">
        <w:tab/>
      </w:r>
    </w:p>
    <w:p w14:paraId="230A7DC2" w14:textId="3D483C57" w:rsidR="00B917FB" w:rsidRDefault="00F9151A" w:rsidP="00B917FB">
      <w:pPr>
        <w:tabs>
          <w:tab w:val="left" w:pos="7475"/>
        </w:tabs>
        <w:jc w:val="both"/>
      </w:pPr>
      <w:r>
        <w:t>Figur #.#, Seal seksjon (Baker Hughes pump handbook)</w:t>
      </w:r>
    </w:p>
    <w:p w14:paraId="648740EF" w14:textId="77777777" w:rsidR="00BC281A" w:rsidRDefault="00BC281A" w:rsidP="00011295">
      <w:pPr>
        <w:jc w:val="both"/>
      </w:pPr>
      <w:r>
        <w:t>Seal seksjonen er sammensatt av følgende deler:</w:t>
      </w:r>
    </w:p>
    <w:p w14:paraId="33D2F946" w14:textId="77777777" w:rsidR="00BC281A" w:rsidRDefault="00BC281A" w:rsidP="00BC281A">
      <w:pPr>
        <w:pStyle w:val="Listeavsnitt"/>
        <w:numPr>
          <w:ilvl w:val="0"/>
          <w:numId w:val="1"/>
        </w:numPr>
        <w:jc w:val="both"/>
      </w:pPr>
      <w:r>
        <w:t>Mekanisk pakning</w:t>
      </w:r>
    </w:p>
    <w:p w14:paraId="3FB1D436" w14:textId="1EC5B2EC" w:rsidR="00BC281A" w:rsidRDefault="00BC281A" w:rsidP="00BC281A">
      <w:pPr>
        <w:pStyle w:val="Listeavsnitt"/>
        <w:numPr>
          <w:ilvl w:val="0"/>
          <w:numId w:val="1"/>
        </w:numPr>
        <w:jc w:val="both"/>
      </w:pPr>
      <w:r>
        <w:t>Gu</w:t>
      </w:r>
      <w:r w:rsidR="007B6445">
        <w:t>mmi</w:t>
      </w:r>
      <w:r w:rsidR="00A111B8">
        <w:t>bag</w:t>
      </w:r>
    </w:p>
    <w:p w14:paraId="2426F708" w14:textId="0A8E4E77" w:rsidR="00A111B8" w:rsidRDefault="007B6445" w:rsidP="00BC281A">
      <w:pPr>
        <w:pStyle w:val="Listeavsnitt"/>
        <w:numPr>
          <w:ilvl w:val="0"/>
          <w:numId w:val="1"/>
        </w:numPr>
        <w:jc w:val="both"/>
      </w:pPr>
      <w:r>
        <w:t>Labyrint</w:t>
      </w:r>
      <w:r w:rsidR="00A111B8">
        <w:t>kammer</w:t>
      </w:r>
    </w:p>
    <w:p w14:paraId="05DFB877" w14:textId="786CF9D1" w:rsidR="00A111B8" w:rsidRDefault="00A40F44" w:rsidP="00BC281A">
      <w:pPr>
        <w:pStyle w:val="Listeavsnitt"/>
        <w:numPr>
          <w:ilvl w:val="0"/>
          <w:numId w:val="1"/>
        </w:numPr>
        <w:jc w:val="both"/>
      </w:pPr>
      <w:r>
        <w:t>Glide</w:t>
      </w:r>
      <w:r w:rsidR="00A111B8">
        <w:t>lager</w:t>
      </w:r>
    </w:p>
    <w:p w14:paraId="72B45670" w14:textId="07BDE312" w:rsidR="00A111B8" w:rsidRDefault="007B6445" w:rsidP="00BC281A">
      <w:pPr>
        <w:pStyle w:val="Listeavsnitt"/>
        <w:numPr>
          <w:ilvl w:val="0"/>
          <w:numId w:val="1"/>
        </w:numPr>
        <w:jc w:val="both"/>
      </w:pPr>
      <w:r>
        <w:t>Varme</w:t>
      </w:r>
      <w:r w:rsidR="00A111B8">
        <w:t>veksler</w:t>
      </w:r>
    </w:p>
    <w:p w14:paraId="0B650326" w14:textId="1ABCCFD4" w:rsidR="0076529F" w:rsidRDefault="00A111B8" w:rsidP="00A111B8">
      <w:pPr>
        <w:jc w:val="both"/>
      </w:pPr>
      <w:r>
        <w:t xml:space="preserve">Seal seksjonene er konstruert med to til tre uavhengige </w:t>
      </w:r>
      <w:r w:rsidR="0076529F">
        <w:t xml:space="preserve">barrierekamre, samtidig som det er mulig å sette seksjonene i tandem for å sikre at </w:t>
      </w:r>
      <w:r w:rsidR="00AF5F2B">
        <w:t>fluider</w:t>
      </w:r>
      <w:r w:rsidR="0076529F">
        <w:t xml:space="preserve"> ikke vil nå inn til motoren. </w:t>
      </w:r>
    </w:p>
    <w:p w14:paraId="3D36710B" w14:textId="655D4A05" w:rsidR="0076529F" w:rsidRDefault="007B6445" w:rsidP="00A111B8">
      <w:pPr>
        <w:jc w:val="both"/>
      </w:pPr>
      <w:r>
        <w:t>Gummi</w:t>
      </w:r>
      <w:r w:rsidR="0076529F">
        <w:t xml:space="preserve">bagen vil hindre blanding av motorolje og brønn </w:t>
      </w:r>
      <w:r w:rsidR="00AF5F2B">
        <w:t>fluider</w:t>
      </w:r>
      <w:r>
        <w:t>. Gummi</w:t>
      </w:r>
      <w:r w:rsidR="0076529F">
        <w:t xml:space="preserve">bagen er første barriere i seal seksjonen. Den vil være fylt med motorolje og vil være i stand til å kunne utvide og komprimere seg etter som temperaturen svinger i oljen. </w:t>
      </w:r>
    </w:p>
    <w:p w14:paraId="6C9B7B39" w14:textId="4D810871" w:rsidR="00A111B8" w:rsidRDefault="0076529F" w:rsidP="00A111B8">
      <w:pPr>
        <w:jc w:val="both"/>
      </w:pPr>
      <w:r>
        <w:t>Labyr</w:t>
      </w:r>
      <w:r w:rsidR="007B6445">
        <w:t>int</w:t>
      </w:r>
      <w:r>
        <w:t xml:space="preserve">kammeret </w:t>
      </w:r>
      <w:r w:rsidR="007B6445">
        <w:t>er fylt med motor</w:t>
      </w:r>
      <w:r w:rsidR="00767DCE">
        <w:t xml:space="preserve">olje og </w:t>
      </w:r>
      <w:r>
        <w:t xml:space="preserve">har en ”labyrint” som leder oljen </w:t>
      </w:r>
      <w:r w:rsidR="007B6445">
        <w:t>frem. Dersom brønn</w:t>
      </w:r>
      <w:r w:rsidR="00767DCE">
        <w:t>fluid skulle komme inn må fluidet fortrenge motoroljen gjennom hele ”labyrinten” før den når frem til motoren. Siden motor oljen ofte er lettere en fluide på utsiden vil det være vanskelig å f</w:t>
      </w:r>
      <w:r w:rsidR="007B6445">
        <w:t>ortrenge ”labyrinten” Dersom se</w:t>
      </w:r>
      <w:r w:rsidR="00767DCE">
        <w:t>a</w:t>
      </w:r>
      <w:r w:rsidR="007B6445">
        <w:t>l</w:t>
      </w:r>
      <w:r w:rsidR="00767DCE">
        <w:t xml:space="preserve"> seksjonen er plassert hvor det er</w:t>
      </w:r>
      <w:r w:rsidR="007B6445">
        <w:t xml:space="preserve"> en vinkel som er</w:t>
      </w:r>
      <w:r w:rsidR="00767DCE">
        <w:t xml:space="preserve"> over 30</w:t>
      </w:r>
      <w:r w:rsidR="00767DCE">
        <w:rPr>
          <w:vertAlign w:val="superscript"/>
        </w:rPr>
        <w:t>O</w:t>
      </w:r>
      <w:r w:rsidR="00767DCE">
        <w:t xml:space="preserve"> vil e</w:t>
      </w:r>
      <w:r w:rsidR="007B6445">
        <w:t>ffekten av en slik labyrint være</w:t>
      </w:r>
      <w:r w:rsidR="00767DCE">
        <w:t xml:space="preserve"> veldig liten og kan sees bort fra.</w:t>
      </w:r>
    </w:p>
    <w:p w14:paraId="23D33DCF" w14:textId="6A8FC9C0" w:rsidR="00767DCE" w:rsidRDefault="00A40F44" w:rsidP="00A111B8">
      <w:pPr>
        <w:jc w:val="both"/>
      </w:pPr>
      <w:r>
        <w:t>Glide</w:t>
      </w:r>
      <w:r w:rsidR="00767DCE">
        <w:t xml:space="preserve">lageret støtter opp vekten av seal seksjonen og pumpe akslingen, i </w:t>
      </w:r>
      <w:r w:rsidR="00767DCE" w:rsidRPr="00767DCE">
        <w:t>tillegg</w:t>
      </w:r>
      <w:r w:rsidR="00767DCE">
        <w:t xml:space="preserve"> til kreftene som virker aksielt når pumpen arbeider.</w:t>
      </w:r>
      <w:r>
        <w:t xml:space="preserve"> Glideflatene i dette glid</w:t>
      </w:r>
      <w:r w:rsidR="005C7AE4">
        <w:t>elageret ligger i en oljefilm slik at, dersom denne oljen skulle bli f</w:t>
      </w:r>
      <w:r>
        <w:t>orurenset, eller lekke ut av glid</w:t>
      </w:r>
      <w:r w:rsidR="005C7AE4">
        <w:t>elagere</w:t>
      </w:r>
      <w:r>
        <w:t>t vil det føre til havari av glid</w:t>
      </w:r>
      <w:r w:rsidR="005C7AE4">
        <w:t>elageret.</w:t>
      </w:r>
    </w:p>
    <w:p w14:paraId="79F6EAAA" w14:textId="0338FD38" w:rsidR="003164C9" w:rsidRDefault="00407D0E" w:rsidP="00A111B8">
      <w:pPr>
        <w:jc w:val="both"/>
      </w:pPr>
      <w:r w:rsidRPr="00407D0E">
        <w:t>Varmeveksler</w:t>
      </w:r>
    </w:p>
    <w:p w14:paraId="3C570AC9" w14:textId="72CACACD" w:rsidR="00407D0E" w:rsidRPr="00407D0E" w:rsidRDefault="00A40F44" w:rsidP="00A111B8">
      <w:pPr>
        <w:jc w:val="both"/>
      </w:pPr>
      <w:r>
        <w:t>Glidelageret</w:t>
      </w:r>
      <w:r w:rsidR="00407D0E">
        <w:t xml:space="preserve"> vil som nevnt over, v</w:t>
      </w:r>
      <w:r w:rsidR="007B6445">
        <w:t>ære veldig utsatt for friksjons</w:t>
      </w:r>
      <w:r w:rsidR="00407D0E">
        <w:t xml:space="preserve">varme. Det er kritisk at det blir kjølt </w:t>
      </w:r>
      <w:r w:rsidR="00F37F2B">
        <w:t>ned slik at</w:t>
      </w:r>
      <w:r>
        <w:t xml:space="preserve"> det ikke skjærer seg. Under glid</w:t>
      </w:r>
      <w:r w:rsidR="00F37F2B">
        <w:t xml:space="preserve">elageret er det montert en lite pumpe, som også drives av akslingen, denne </w:t>
      </w:r>
      <w:r w:rsidR="007B6445">
        <w:t>pumpen levere kjøle</w:t>
      </w:r>
      <w:r>
        <w:t>olje til glid</w:t>
      </w:r>
      <w:r w:rsidR="00F37F2B">
        <w:t>elageret. Når oljen så renner ned til pumpen renner den gjennom varmeveksleren. Varmeveksleren er formet som en spiral, slik at veien for oljen og ned til pumpen igjen blir lengst mulig. Derfor får man en b</w:t>
      </w:r>
      <w:r w:rsidR="007B6445">
        <w:t>edre kjøleeffekt av oljen, enn om den bare hadde rent</w:t>
      </w:r>
      <w:r w:rsidR="00F37F2B">
        <w:t xml:space="preserve"> rett ned til pumpen.</w:t>
      </w:r>
      <w:r w:rsidR="00407D0E">
        <w:t xml:space="preserve"> </w:t>
      </w:r>
    </w:p>
    <w:p w14:paraId="6BEF7C1A" w14:textId="1C659257" w:rsidR="00B44565" w:rsidRDefault="00B44565" w:rsidP="00011295">
      <w:pPr>
        <w:jc w:val="both"/>
      </w:pPr>
      <w:r>
        <w:rPr>
          <w:noProof/>
          <w:lang w:val="en-US" w:eastAsia="nb-NO"/>
        </w:rPr>
        <w:drawing>
          <wp:inline distT="0" distB="0" distL="0" distR="0" wp14:anchorId="7FABC2E2" wp14:editId="03477F97">
            <wp:extent cx="4112387" cy="4370705"/>
            <wp:effectExtent l="0" t="0" r="254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4-05 kl. 13.03.25.png"/>
                    <pic:cNvPicPr/>
                  </pic:nvPicPr>
                  <pic:blipFill>
                    <a:blip r:embed="rId54">
                      <a:extLst>
                        <a:ext uri="{28A0092B-C50C-407E-A947-70E740481C1C}">
                          <a14:useLocalDpi xmlns:a14="http://schemas.microsoft.com/office/drawing/2010/main" val="0"/>
                        </a:ext>
                      </a:extLst>
                    </a:blip>
                    <a:stretch>
                      <a:fillRect/>
                    </a:stretch>
                  </pic:blipFill>
                  <pic:spPr>
                    <a:xfrm>
                      <a:off x="0" y="0"/>
                      <a:ext cx="4112865" cy="4371213"/>
                    </a:xfrm>
                    <a:prstGeom prst="rect">
                      <a:avLst/>
                    </a:prstGeom>
                  </pic:spPr>
                </pic:pic>
              </a:graphicData>
            </a:graphic>
          </wp:inline>
        </w:drawing>
      </w:r>
    </w:p>
    <w:p w14:paraId="40CBE1FD" w14:textId="7C0C2CEB" w:rsidR="00E70E58" w:rsidRDefault="00E70E58" w:rsidP="00E70E58">
      <w:pPr>
        <w:jc w:val="both"/>
      </w:pPr>
      <w:r>
        <w:t>Figur #.#, Seal seksjonen (Baker Hughes ESP PPP presentasjon)</w:t>
      </w:r>
    </w:p>
    <w:p w14:paraId="02AD6CB6" w14:textId="77777777" w:rsidR="00B44565" w:rsidRDefault="00B44565" w:rsidP="00011295">
      <w:pPr>
        <w:jc w:val="both"/>
      </w:pPr>
    </w:p>
    <w:p w14:paraId="41B1240D" w14:textId="77777777" w:rsidR="001700F8" w:rsidRDefault="001700F8" w:rsidP="00011295">
      <w:pPr>
        <w:jc w:val="both"/>
      </w:pPr>
      <w:r>
        <w:t>Motor</w:t>
      </w:r>
    </w:p>
    <w:p w14:paraId="43C0EFFF" w14:textId="77777777" w:rsidR="00B917FB" w:rsidRDefault="00B917FB" w:rsidP="00011295">
      <w:pPr>
        <w:jc w:val="both"/>
      </w:pPr>
    </w:p>
    <w:p w14:paraId="5BC3EB58" w14:textId="77777777" w:rsidR="001700F8" w:rsidRDefault="00B917FB" w:rsidP="00011295">
      <w:pPr>
        <w:jc w:val="both"/>
      </w:pPr>
      <w:r>
        <w:rPr>
          <w:noProof/>
          <w:lang w:val="en-US" w:eastAsia="nb-NO"/>
        </w:rPr>
        <w:drawing>
          <wp:inline distT="0" distB="0" distL="0" distR="0" wp14:anchorId="61370870" wp14:editId="174B9B8A">
            <wp:extent cx="5760720" cy="2584368"/>
            <wp:effectExtent l="0" t="0" r="5080" b="6985"/>
            <wp:docPr id="1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584368"/>
                    </a:xfrm>
                    <a:prstGeom prst="rect">
                      <a:avLst/>
                    </a:prstGeom>
                    <a:noFill/>
                    <a:ln>
                      <a:noFill/>
                    </a:ln>
                  </pic:spPr>
                </pic:pic>
              </a:graphicData>
            </a:graphic>
          </wp:inline>
        </w:drawing>
      </w:r>
    </w:p>
    <w:p w14:paraId="7F3DB0F9" w14:textId="7CF48087" w:rsidR="00F9151A" w:rsidRDefault="00F9151A" w:rsidP="00011295">
      <w:pPr>
        <w:jc w:val="both"/>
      </w:pPr>
      <w:r>
        <w:t xml:space="preserve">Figur #.#, Motor (Baker Hughes pump handbook) </w:t>
      </w:r>
    </w:p>
    <w:p w14:paraId="567AA82E" w14:textId="3192843B" w:rsidR="00004392" w:rsidRPr="00676413" w:rsidRDefault="0009742A" w:rsidP="00011295">
      <w:pPr>
        <w:jc w:val="both"/>
      </w:pPr>
      <w:r>
        <w:t xml:space="preserve">Motoren har som oppgave å </w:t>
      </w:r>
      <w:r w:rsidR="007B6445">
        <w:t>konvertere elektrisk energi</w:t>
      </w:r>
      <w:r>
        <w:t xml:space="preserve"> til mekanisk energi, det vil da før</w:t>
      </w:r>
      <w:r w:rsidR="007B6445">
        <w:t>e</w:t>
      </w:r>
      <w:r>
        <w:t xml:space="preserve"> til at akslingen roterer. Akslingen er koble</w:t>
      </w:r>
      <w:r w:rsidR="007B6445">
        <w:t>t</w:t>
      </w:r>
      <w:r>
        <w:t xml:space="preserve"> fra motoren gjennom seal seksjonen og til r</w:t>
      </w:r>
      <w:r w:rsidR="00B74E09">
        <w:t>otoren. Rotoren vil da rotere innvendig i statoren, som igjen er tvinnet med tre spoler. Det er tre spoler som hver er fysisk 120</w:t>
      </w:r>
      <w:r w:rsidR="00B74E09">
        <w:rPr>
          <w:vertAlign w:val="superscript"/>
        </w:rPr>
        <w:t>0</w:t>
      </w:r>
      <w:r w:rsidR="00B74E09">
        <w:t xml:space="preserve"> fra hverandre. </w:t>
      </w:r>
      <w:r w:rsidR="0059643A">
        <w:t xml:space="preserve">Hver av de tre spolene er koblet </w:t>
      </w:r>
      <w:r w:rsidR="007B6445">
        <w:t>til en av fasene, i et trefase vekselstrøm</w:t>
      </w:r>
      <w:r w:rsidR="0059643A">
        <w:t xml:space="preserve">system. </w:t>
      </w:r>
      <w:r w:rsidR="00B74E09">
        <w:t xml:space="preserve"> </w:t>
      </w:r>
      <w:r w:rsidR="00676413">
        <w:t>Hver fase er timet slik at det er 120</w:t>
      </w:r>
      <w:r w:rsidR="00676413">
        <w:rPr>
          <w:vertAlign w:val="superscript"/>
        </w:rPr>
        <w:t>0</w:t>
      </w:r>
      <w:r w:rsidR="00676413">
        <w:t xml:space="preserve"> fra hverandre.</w:t>
      </w:r>
    </w:p>
    <w:p w14:paraId="3A92E246" w14:textId="6423AFE6" w:rsidR="00B202EF" w:rsidRDefault="00004392" w:rsidP="00011295">
      <w:pPr>
        <w:jc w:val="both"/>
      </w:pPr>
      <w:r>
        <w:t xml:space="preserve">Typen motor som brukes til ESP systemer er to pols, tre-fase </w:t>
      </w:r>
      <w:r w:rsidR="00AF5F2B">
        <w:t>induksjon type</w:t>
      </w:r>
      <w:r>
        <w:t xml:space="preserve">. </w:t>
      </w:r>
      <w:r w:rsidR="00315248">
        <w:t>Denne typen motorer har en RPM på 3600 ved et 60 Hertz system. Motorene kan desi</w:t>
      </w:r>
      <w:r w:rsidR="00B202EF">
        <w:t>gnes for en operasjon</w:t>
      </w:r>
      <w:r w:rsidR="0059643A">
        <w:t>ell spenning</w:t>
      </w:r>
      <w:r w:rsidR="00B202EF">
        <w:t xml:space="preserve"> som kan ligge mellom 230 til 7000 v, sam</w:t>
      </w:r>
      <w:r w:rsidR="00FA39F2">
        <w:t xml:space="preserve">t en strøm som ligger mellom 12 til </w:t>
      </w:r>
      <w:r w:rsidR="00B202EF">
        <w:t xml:space="preserve">343 ampere. </w:t>
      </w:r>
    </w:p>
    <w:p w14:paraId="6E83F220" w14:textId="0E6EB261" w:rsidR="00FA39F2" w:rsidRDefault="00FA39F2" w:rsidP="00011295">
      <w:pPr>
        <w:jc w:val="both"/>
        <w:rPr>
          <w:rFonts w:eastAsiaTheme="minorEastAsia"/>
        </w:rPr>
      </w:pPr>
      <m:oMath>
        <m:r>
          <w:rPr>
            <w:rFonts w:ascii="Cambria Math" w:eastAsiaTheme="minorEastAsia" w:hAnsi="Cambria Math"/>
          </w:rPr>
          <m:t>W=A x V</m:t>
        </m:r>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2FFF710C" w14:textId="47BDFC4B" w:rsidR="00676413" w:rsidRPr="00FA39F2" w:rsidRDefault="00FA39F2" w:rsidP="00011295">
      <w:pPr>
        <w:jc w:val="both"/>
        <w:rPr>
          <w:rFonts w:eastAsiaTheme="minorEastAsia"/>
        </w:rPr>
      </w:pPr>
      <m:oMath>
        <m:r>
          <w:rPr>
            <w:rFonts w:ascii="Cambria Math" w:hAnsi="Cambria Math"/>
          </w:rPr>
          <m:t xml:space="preserve">HP= </m:t>
        </m:r>
        <m:f>
          <m:fPr>
            <m:ctrlPr>
              <w:rPr>
                <w:rFonts w:ascii="Cambria Math" w:hAnsi="Cambria Math"/>
                <w:i/>
              </w:rPr>
            </m:ctrlPr>
          </m:fPr>
          <m:num>
            <m:r>
              <w:rPr>
                <w:rFonts w:ascii="Cambria Math" w:hAnsi="Cambria Math"/>
              </w:rPr>
              <m:t>W</m:t>
            </m:r>
          </m:num>
          <m:den>
            <m:r>
              <w:rPr>
                <w:rFonts w:ascii="Cambria Math" w:hAnsi="Cambria Math"/>
              </w:rPr>
              <m:t>746</m:t>
            </m:r>
          </m:den>
        </m:f>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1B823DA7" w14:textId="09EBA236" w:rsidR="00FA39F2" w:rsidRDefault="00FA39F2" w:rsidP="00011295">
      <w:pPr>
        <w:jc w:val="both"/>
      </w:pPr>
      <w:r>
        <w:t>Hvor:</w:t>
      </w:r>
    </w:p>
    <w:p w14:paraId="0D54D13C" w14:textId="3C1811CD" w:rsidR="00FA39F2" w:rsidRDefault="00FA39F2" w:rsidP="00011295">
      <w:pPr>
        <w:jc w:val="both"/>
        <w:rPr>
          <w:rFonts w:eastAsiaTheme="minorEastAsia"/>
        </w:rPr>
      </w:pPr>
      <w:r>
        <w:tab/>
      </w:r>
      <m:oMath>
        <m:r>
          <w:rPr>
            <w:rFonts w:ascii="Cambria Math" w:hAnsi="Cambria Math"/>
          </w:rPr>
          <m:t>W=Watt</m:t>
        </m:r>
      </m:oMath>
    </w:p>
    <w:p w14:paraId="026FC47C" w14:textId="2B0EE094" w:rsidR="00FA39F2" w:rsidRDefault="00FA39F2" w:rsidP="00011295">
      <w:pPr>
        <w:jc w:val="both"/>
        <w:rPr>
          <w:rFonts w:eastAsiaTheme="minorEastAsia"/>
        </w:rPr>
      </w:pPr>
      <w:r>
        <w:tab/>
      </w:r>
      <m:oMath>
        <m:r>
          <w:rPr>
            <w:rFonts w:ascii="Cambria Math" w:hAnsi="Cambria Math"/>
          </w:rPr>
          <m:t>A=Amper</m:t>
        </m:r>
      </m:oMath>
    </w:p>
    <w:p w14:paraId="74CA5385" w14:textId="38544254" w:rsidR="00FA39F2" w:rsidRDefault="00FA39F2" w:rsidP="00011295">
      <w:pPr>
        <w:jc w:val="both"/>
        <w:rPr>
          <w:rFonts w:eastAsiaTheme="minorEastAsia"/>
        </w:rPr>
      </w:pPr>
      <w:r>
        <w:tab/>
      </w:r>
      <m:oMath>
        <m:r>
          <w:rPr>
            <w:rFonts w:ascii="Cambria Math" w:hAnsi="Cambria Math"/>
          </w:rPr>
          <m:t>V=Volt</m:t>
        </m:r>
      </m:oMath>
    </w:p>
    <w:p w14:paraId="671C13C1" w14:textId="0BA79C0B" w:rsidR="00FA39F2" w:rsidRDefault="00FA39F2" w:rsidP="00011295">
      <w:pPr>
        <w:jc w:val="both"/>
        <w:rPr>
          <w:rFonts w:eastAsiaTheme="minorEastAsia"/>
        </w:rPr>
      </w:pPr>
      <w:r>
        <w:tab/>
      </w:r>
      <m:oMath>
        <m:r>
          <w:rPr>
            <w:rFonts w:ascii="Cambria Math" w:eastAsiaTheme="minorEastAsia" w:hAnsi="Cambria Math"/>
          </w:rPr>
          <m:t>HP=</m:t>
        </m:r>
      </m:oMath>
      <w:r>
        <w:rPr>
          <w:rFonts w:eastAsiaTheme="minorEastAsia"/>
        </w:rPr>
        <w:t xml:space="preserve"> Hestekrefter</w:t>
      </w:r>
    </w:p>
    <w:p w14:paraId="381A197A" w14:textId="6248851A" w:rsidR="00FA39F2" w:rsidRDefault="00FA39F2" w:rsidP="00011295">
      <w:pPr>
        <w:jc w:val="both"/>
        <w:rPr>
          <w:rFonts w:eastAsiaTheme="minorEastAsia"/>
        </w:rPr>
      </w:pPr>
      <w:r>
        <w:rPr>
          <w:rFonts w:eastAsiaTheme="minorEastAsia"/>
        </w:rPr>
        <w:t>Maks effekt på pumpen vil da være:</w:t>
      </w:r>
    </w:p>
    <w:p w14:paraId="6D514A4D" w14:textId="0BD0EF93" w:rsidR="00FA39F2" w:rsidRDefault="00FA39F2" w:rsidP="00FA39F2">
      <w:pPr>
        <w:jc w:val="both"/>
        <w:rPr>
          <w:rFonts w:eastAsiaTheme="minorEastAsia"/>
        </w:rPr>
      </w:pPr>
      <m:oMath>
        <m:r>
          <w:rPr>
            <w:rFonts w:ascii="Cambria Math" w:eastAsiaTheme="minorEastAsia" w:hAnsi="Cambria Math"/>
          </w:rPr>
          <m:t>W=A x V</m:t>
        </m:r>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629C51CC" w14:textId="6CC3A3B1" w:rsidR="00FA39F2" w:rsidRDefault="00FA39F2" w:rsidP="00FA39F2">
      <w:pPr>
        <w:jc w:val="both"/>
        <w:rPr>
          <w:rFonts w:eastAsiaTheme="minorEastAsia"/>
        </w:rPr>
      </w:pPr>
      <m:oMath>
        <m:r>
          <w:rPr>
            <w:rFonts w:ascii="Cambria Math" w:eastAsiaTheme="minorEastAsia" w:hAnsi="Cambria Math"/>
          </w:rPr>
          <m:t>W=343 A x 7000 V=2401000 W</m:t>
        </m:r>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0E049EB0" w14:textId="72D024C2" w:rsidR="00FA39F2" w:rsidRDefault="00BB1D4E" w:rsidP="00011295">
      <w:pPr>
        <w:jc w:val="both"/>
        <w:rPr>
          <w:rFonts w:eastAsiaTheme="minorEastAsia"/>
        </w:rPr>
      </w:pPr>
      <w:r>
        <w:rPr>
          <w:rFonts w:eastAsiaTheme="minorEastAsia"/>
        </w:rPr>
        <w:t>Det vil da tilsvare i HP:</w:t>
      </w:r>
    </w:p>
    <w:p w14:paraId="632A3DD2" w14:textId="27DD6AD4" w:rsidR="00BB1D4E" w:rsidRPr="00FA39F2" w:rsidRDefault="00BB1D4E" w:rsidP="00BB1D4E">
      <w:pPr>
        <w:jc w:val="both"/>
        <w:rPr>
          <w:rFonts w:eastAsiaTheme="minorEastAsia"/>
        </w:rPr>
      </w:pPr>
      <m:oMath>
        <m:r>
          <w:rPr>
            <w:rFonts w:ascii="Cambria Math" w:hAnsi="Cambria Math"/>
          </w:rPr>
          <m:t xml:space="preserve">HP= </m:t>
        </m:r>
        <m:f>
          <m:fPr>
            <m:ctrlPr>
              <w:rPr>
                <w:rFonts w:ascii="Cambria Math" w:hAnsi="Cambria Math"/>
                <w:i/>
              </w:rPr>
            </m:ctrlPr>
          </m:fPr>
          <m:num>
            <m:r>
              <w:rPr>
                <w:rFonts w:ascii="Cambria Math" w:hAnsi="Cambria Math"/>
              </w:rPr>
              <m:t>W</m:t>
            </m:r>
          </m:num>
          <m:den>
            <m:r>
              <w:rPr>
                <w:rFonts w:ascii="Cambria Math" w:hAnsi="Cambria Math"/>
              </w:rPr>
              <m:t>746</m:t>
            </m:r>
          </m:den>
        </m:f>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6692828B" w14:textId="708D2A49" w:rsidR="00BB1D4E" w:rsidRPr="00FA39F2" w:rsidRDefault="00BB1D4E" w:rsidP="00BB1D4E">
      <w:pPr>
        <w:jc w:val="both"/>
        <w:rPr>
          <w:rFonts w:eastAsiaTheme="minorEastAsia"/>
        </w:rPr>
      </w:pPr>
      <m:oMath>
        <m:r>
          <w:rPr>
            <w:rFonts w:ascii="Cambria Math" w:hAnsi="Cambria Math"/>
          </w:rPr>
          <m:t xml:space="preserve">HP= </m:t>
        </m:r>
        <m:f>
          <m:fPr>
            <m:ctrlPr>
              <w:rPr>
                <w:rFonts w:ascii="Cambria Math" w:hAnsi="Cambria Math"/>
                <w:i/>
              </w:rPr>
            </m:ctrlPr>
          </m:fPr>
          <m:num>
            <m:r>
              <w:rPr>
                <w:rFonts w:ascii="Cambria Math" w:eastAsiaTheme="minorEastAsia" w:hAnsi="Cambria Math"/>
              </w:rPr>
              <m:t>2401000 W</m:t>
            </m:r>
          </m:num>
          <m:den>
            <m:r>
              <w:rPr>
                <w:rFonts w:ascii="Cambria Math" w:hAnsi="Cambria Math"/>
              </w:rPr>
              <m:t>746</m:t>
            </m:r>
          </m:den>
        </m:f>
        <m:r>
          <w:rPr>
            <w:rFonts w:ascii="Cambria Math" w:eastAsiaTheme="minorEastAsia" w:hAnsi="Cambria Math"/>
          </w:rPr>
          <m:t>= 3218,5 HP</m:t>
        </m:r>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6218F732" w14:textId="77777777" w:rsidR="00BB1D4E" w:rsidRDefault="00BB1D4E" w:rsidP="00011295">
      <w:pPr>
        <w:jc w:val="both"/>
        <w:rPr>
          <w:rFonts w:eastAsiaTheme="minorEastAsia"/>
        </w:rPr>
      </w:pPr>
    </w:p>
    <w:p w14:paraId="5C504219" w14:textId="3B0BA62D" w:rsidR="00FA39F2" w:rsidRDefault="00E750BA" w:rsidP="00011295">
      <w:pPr>
        <w:jc w:val="both"/>
      </w:pPr>
      <w:r>
        <w:t>For å bestemme momentet på akslingen:</w:t>
      </w:r>
    </w:p>
    <w:p w14:paraId="64A2697D" w14:textId="6A0B5AB7" w:rsidR="00676413" w:rsidRPr="00451F98" w:rsidRDefault="008D3561" w:rsidP="00011295">
      <w:pPr>
        <w:jc w:val="both"/>
        <w:rPr>
          <w:rFonts w:eastAsiaTheme="minorEastAsia"/>
        </w:rPr>
      </w:pPr>
      <m:oMath>
        <m:r>
          <w:rPr>
            <w:rFonts w:ascii="Cambria Math" w:hAnsi="Cambria Math"/>
          </w:rPr>
          <m:t>T=</m:t>
        </m:r>
        <m:f>
          <m:fPr>
            <m:ctrlPr>
              <w:rPr>
                <w:rFonts w:ascii="Cambria Math" w:hAnsi="Cambria Math"/>
                <w:i/>
              </w:rPr>
            </m:ctrlPr>
          </m:fPr>
          <m:num>
            <m:r>
              <w:rPr>
                <w:rFonts w:ascii="Cambria Math" w:hAnsi="Cambria Math"/>
              </w:rPr>
              <m:t>HP x 5,252</m:t>
            </m:r>
          </m:num>
          <m:den>
            <m:r>
              <w:rPr>
                <w:rFonts w:ascii="Cambria Math" w:hAnsi="Cambria Math"/>
              </w:rPr>
              <m:t>RPM</m:t>
            </m:r>
          </m:den>
        </m:f>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068E718A" w14:textId="77777777" w:rsidR="00451F98" w:rsidRPr="008D3561" w:rsidRDefault="00451F98" w:rsidP="00011295">
      <w:pPr>
        <w:jc w:val="both"/>
        <w:rPr>
          <w:rFonts w:eastAsiaTheme="minorEastAsia"/>
        </w:rPr>
      </w:pPr>
    </w:p>
    <w:p w14:paraId="4B477255" w14:textId="77FF3914" w:rsidR="008D3561" w:rsidRPr="00451F98" w:rsidRDefault="008D3561" w:rsidP="00011295">
      <w:pPr>
        <w:jc w:val="both"/>
        <w:rPr>
          <w:rFonts w:eastAsiaTheme="minorEastAsia"/>
        </w:rPr>
      </w:pPr>
      <m:oMath>
        <m:r>
          <w:rPr>
            <w:rFonts w:ascii="Cambria Math" w:hAnsi="Cambria Math"/>
          </w:rPr>
          <m:t>HP levert på akslingen=</m:t>
        </m:r>
        <m:f>
          <m:fPr>
            <m:ctrlPr>
              <w:rPr>
                <w:rFonts w:ascii="Cambria Math" w:hAnsi="Cambria Math"/>
                <w:i/>
              </w:rPr>
            </m:ctrlPr>
          </m:fPr>
          <m:num>
            <m:r>
              <w:rPr>
                <w:rFonts w:ascii="Cambria Math" w:hAnsi="Cambria Math"/>
              </w:rPr>
              <m:t>RPM x T</m:t>
            </m:r>
          </m:num>
          <m:den>
            <m:r>
              <w:rPr>
                <w:rFonts w:ascii="Cambria Math" w:hAnsi="Cambria Math"/>
              </w:rPr>
              <m:t>5,252</m:t>
            </m:r>
          </m:den>
        </m:f>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66669A6F" w14:textId="77777777" w:rsidR="00451F98" w:rsidRDefault="00451F98" w:rsidP="00451F98">
      <w:pPr>
        <w:jc w:val="both"/>
        <w:rPr>
          <w:rFonts w:eastAsiaTheme="minorEastAsia"/>
        </w:rPr>
      </w:pPr>
      <w:r>
        <w:rPr>
          <w:rFonts w:eastAsiaTheme="minorEastAsia"/>
        </w:rPr>
        <w:t>Hvor:</w:t>
      </w:r>
    </w:p>
    <w:p w14:paraId="093F6F4A" w14:textId="77777777" w:rsidR="00451F98" w:rsidRDefault="00451F98" w:rsidP="00451F98">
      <w:pPr>
        <w:jc w:val="both"/>
        <w:rPr>
          <w:rFonts w:eastAsiaTheme="minorEastAsia"/>
        </w:rPr>
      </w:pPr>
      <w:r>
        <w:rPr>
          <w:rFonts w:eastAsiaTheme="minorEastAsia"/>
        </w:rPr>
        <w:tab/>
      </w:r>
      <m:oMath>
        <m:r>
          <w:rPr>
            <w:rFonts w:ascii="Cambria Math" w:eastAsiaTheme="minorEastAsia" w:hAnsi="Cambria Math"/>
          </w:rPr>
          <m:t>T=</m:t>
        </m:r>
      </m:oMath>
      <w:r>
        <w:rPr>
          <w:rFonts w:eastAsiaTheme="minorEastAsia"/>
        </w:rPr>
        <w:t xml:space="preserve"> Motor dreiemoment i lb-ft</w:t>
      </w:r>
    </w:p>
    <w:p w14:paraId="619D30FD" w14:textId="77777777" w:rsidR="00451F98" w:rsidRDefault="00451F98" w:rsidP="00451F98">
      <w:pPr>
        <w:jc w:val="both"/>
        <w:rPr>
          <w:rFonts w:eastAsiaTheme="minorEastAsia"/>
        </w:rPr>
      </w:pPr>
      <w:r>
        <w:rPr>
          <w:rFonts w:eastAsiaTheme="minorEastAsia"/>
        </w:rPr>
        <w:tab/>
      </w:r>
      <m:oMath>
        <m:r>
          <w:rPr>
            <w:rFonts w:ascii="Cambria Math" w:eastAsiaTheme="minorEastAsia" w:hAnsi="Cambria Math"/>
          </w:rPr>
          <m:t>HP=</m:t>
        </m:r>
      </m:oMath>
      <w:r>
        <w:rPr>
          <w:rFonts w:eastAsiaTheme="minorEastAsia"/>
        </w:rPr>
        <w:t xml:space="preserve"> Hestekrefter</w:t>
      </w:r>
    </w:p>
    <w:p w14:paraId="671A458D" w14:textId="14800F67" w:rsidR="00451F98" w:rsidRDefault="00451F98" w:rsidP="00011295">
      <w:pPr>
        <w:jc w:val="both"/>
        <w:rPr>
          <w:rFonts w:eastAsiaTheme="minorEastAsia"/>
        </w:rPr>
      </w:pPr>
      <w:r>
        <w:rPr>
          <w:rFonts w:eastAsiaTheme="minorEastAsia"/>
        </w:rPr>
        <w:tab/>
      </w:r>
      <m:oMath>
        <m:r>
          <w:rPr>
            <w:rFonts w:ascii="Cambria Math" w:eastAsiaTheme="minorEastAsia" w:hAnsi="Cambria Math"/>
          </w:rPr>
          <m:t>RPM=</m:t>
        </m:r>
      </m:oMath>
      <w:r>
        <w:rPr>
          <w:rFonts w:eastAsiaTheme="minorEastAsia"/>
        </w:rPr>
        <w:t xml:space="preserve"> Rotasjoner pr min</w:t>
      </w:r>
      <w:r>
        <w:rPr>
          <w:rFonts w:eastAsiaTheme="minorEastAsia"/>
        </w:rPr>
        <w:tab/>
      </w:r>
    </w:p>
    <w:p w14:paraId="73E2770B" w14:textId="145A4B19" w:rsidR="00451F98" w:rsidRPr="008D3561" w:rsidRDefault="00451F98" w:rsidP="00011295">
      <w:pPr>
        <w:jc w:val="both"/>
        <w:rPr>
          <w:rFonts w:eastAsiaTheme="minorEastAsia"/>
        </w:rPr>
      </w:pPr>
      <w:r>
        <w:rPr>
          <w:rFonts w:eastAsiaTheme="minorEastAsia"/>
        </w:rPr>
        <w:tab/>
      </w:r>
    </w:p>
    <w:p w14:paraId="66F98F95" w14:textId="77C3397C" w:rsidR="008D3561" w:rsidRDefault="008D3561" w:rsidP="00011295">
      <w:pPr>
        <w:jc w:val="both"/>
      </w:pPr>
      <m:oMath>
        <m:r>
          <w:rPr>
            <w:rFonts w:ascii="Cambria Math" w:hAnsi="Cambria Math"/>
          </w:rPr>
          <m:t>Levert elektrisk HP</m:t>
        </m:r>
        <m:f>
          <m:fPr>
            <m:ctrlPr>
              <w:rPr>
                <w:rFonts w:ascii="Cambria Math" w:hAnsi="Cambria Math"/>
                <w:i/>
              </w:rPr>
            </m:ctrlPr>
          </m:fPr>
          <m:num>
            <m:r>
              <w:rPr>
                <w:rFonts w:ascii="Cambria Math" w:hAnsi="Cambria Math"/>
              </w:rPr>
              <m:t>1,732 x V x I x Power Factor</m:t>
            </m:r>
          </m:num>
          <m:den>
            <m:r>
              <w:rPr>
                <w:rFonts w:ascii="Cambria Math" w:hAnsi="Cambria Math"/>
              </w:rPr>
              <m:t>746</m:t>
            </m:r>
          </m:den>
        </m:f>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7575ABEB" w14:textId="52921308" w:rsidR="008D3561" w:rsidRPr="00451F98" w:rsidRDefault="005D6CBE" w:rsidP="00011295">
      <w:pPr>
        <w:jc w:val="both"/>
        <w:rPr>
          <w:rFonts w:eastAsiaTheme="minorEastAsia"/>
        </w:rPr>
      </w:pPr>
      <m:oMath>
        <m:r>
          <w:rPr>
            <w:rFonts w:ascii="Cambria Math" w:hAnsi="Cambria Math"/>
          </w:rPr>
          <m:t>Powe Factor=</m:t>
        </m:r>
        <m:f>
          <m:fPr>
            <m:ctrlPr>
              <w:rPr>
                <w:rFonts w:ascii="Cambria Math" w:hAnsi="Cambria Math"/>
                <w:i/>
              </w:rPr>
            </m:ctrlPr>
          </m:fPr>
          <m:num>
            <m:r>
              <w:rPr>
                <w:rFonts w:ascii="Cambria Math" w:hAnsi="Cambria Math"/>
              </w:rPr>
              <m:t>True Power</m:t>
            </m:r>
          </m:num>
          <m:den>
            <m:r>
              <w:rPr>
                <w:rFonts w:ascii="Cambria Math" w:hAnsi="Cambria Math"/>
              </w:rPr>
              <m:t>Apparent Power</m:t>
            </m:r>
          </m:den>
        </m:f>
        <m:r>
          <w:rPr>
            <w:rFonts w:ascii="Cambria Math" w:hAnsi="Cambria Math"/>
          </w:rPr>
          <m:t>=</m:t>
        </m:r>
        <m:f>
          <m:fPr>
            <m:ctrlPr>
              <w:rPr>
                <w:rFonts w:ascii="Cambria Math" w:hAnsi="Cambria Math"/>
                <w:i/>
              </w:rPr>
            </m:ctrlPr>
          </m:fPr>
          <m:num>
            <m:r>
              <w:rPr>
                <w:rFonts w:ascii="Cambria Math" w:hAnsi="Cambria Math"/>
              </w:rPr>
              <m:t>Watt</m:t>
            </m:r>
          </m:num>
          <m:den>
            <m:r>
              <w:rPr>
                <w:rFonts w:ascii="Cambria Math" w:hAnsi="Cambria Math"/>
              </w:rPr>
              <m:t>VA</m:t>
            </m:r>
          </m:den>
        </m:f>
        <m:r>
          <w:rPr>
            <w:rFonts w:ascii="Cambria Math" w:hAnsi="Cambria Math"/>
          </w:rPr>
          <m:t>=</m:t>
        </m:r>
        <m:f>
          <m:fPr>
            <m:ctrlPr>
              <w:rPr>
                <w:rFonts w:ascii="Cambria Math" w:hAnsi="Cambria Math"/>
                <w:i/>
              </w:rPr>
            </m:ctrlPr>
          </m:fPr>
          <m:num>
            <m:r>
              <w:rPr>
                <w:rFonts w:ascii="Cambria Math" w:hAnsi="Cambria Math"/>
              </w:rPr>
              <m:t>kW</m:t>
            </m:r>
          </m:num>
          <m:den>
            <m:r>
              <w:rPr>
                <w:rFonts w:ascii="Cambria Math" w:hAnsi="Cambria Math"/>
              </w:rPr>
              <m:t>kVA</m:t>
            </m:r>
          </m:den>
        </m:f>
      </m:oMath>
      <w:r w:rsidR="005E2BED">
        <w:rPr>
          <w:rFonts w:eastAsiaTheme="minorEastAsia"/>
        </w:rPr>
        <w:tab/>
      </w:r>
      <w:r w:rsidR="005E2BED">
        <w:rPr>
          <w:rFonts w:eastAsiaTheme="minorEastAsia"/>
        </w:rPr>
        <w:tab/>
      </w:r>
      <w:r w:rsidR="005E2BED">
        <w:rPr>
          <w:rFonts w:eastAsiaTheme="minorEastAsia"/>
        </w:rPr>
        <w:tab/>
      </w:r>
      <w:r w:rsidR="005E2BED">
        <w:rPr>
          <w:rFonts w:eastAsiaTheme="minorEastAsia"/>
        </w:rPr>
        <w:tab/>
      </w:r>
      <w:r w:rsidR="005E2BED">
        <w:t>Ligning #.#</w:t>
      </w:r>
    </w:p>
    <w:p w14:paraId="0FDB9273" w14:textId="758E09CF" w:rsidR="00451F98" w:rsidRDefault="00451F98" w:rsidP="00011295">
      <w:pPr>
        <w:jc w:val="both"/>
        <w:rPr>
          <w:rFonts w:eastAsiaTheme="minorEastAsia"/>
        </w:rPr>
      </w:pPr>
      <w:r>
        <w:rPr>
          <w:rFonts w:eastAsiaTheme="minorEastAsia"/>
        </w:rPr>
        <w:t>Hvor:</w:t>
      </w:r>
    </w:p>
    <w:p w14:paraId="1986463B" w14:textId="57D7424E" w:rsidR="00451F98" w:rsidRPr="005C465F" w:rsidRDefault="00451F98" w:rsidP="00451F98">
      <w:pPr>
        <w:jc w:val="both"/>
        <w:rPr>
          <w:rFonts w:eastAsiaTheme="minorEastAsia"/>
        </w:rPr>
      </w:pPr>
      <w:r>
        <w:tab/>
      </w:r>
      <m:oMath>
        <m:r>
          <w:rPr>
            <w:rFonts w:ascii="Cambria Math" w:eastAsiaTheme="minorEastAsia" w:hAnsi="Cambria Math"/>
          </w:rPr>
          <m:t>V=</m:t>
        </m:r>
      </m:oMath>
      <w:r w:rsidR="005C465F" w:rsidRPr="005C465F">
        <w:rPr>
          <w:rFonts w:eastAsiaTheme="minorEastAsia"/>
        </w:rPr>
        <w:t xml:space="preserve"> Spenning inn til motoren</w:t>
      </w:r>
    </w:p>
    <w:p w14:paraId="4F410306" w14:textId="3916E571" w:rsidR="00451F98" w:rsidRDefault="00451F98" w:rsidP="00451F98">
      <w:pPr>
        <w:jc w:val="both"/>
        <w:rPr>
          <w:rFonts w:eastAsiaTheme="minorEastAsia"/>
        </w:rPr>
      </w:pPr>
      <w:r w:rsidRPr="005C465F">
        <w:rPr>
          <w:rFonts w:eastAsiaTheme="minorEastAsia"/>
        </w:rPr>
        <w:tab/>
      </w:r>
      <m:oMath>
        <m:r>
          <w:rPr>
            <w:rFonts w:ascii="Cambria Math" w:eastAsiaTheme="minorEastAsia" w:hAnsi="Cambria Math"/>
          </w:rPr>
          <m:t>I=</m:t>
        </m:r>
      </m:oMath>
      <w:r w:rsidR="00B0336B" w:rsidRPr="005C465F">
        <w:rPr>
          <w:rFonts w:eastAsiaTheme="minorEastAsia"/>
        </w:rPr>
        <w:t xml:space="preserve"> </w:t>
      </w:r>
      <w:r w:rsidR="005C465F" w:rsidRPr="005C465F">
        <w:rPr>
          <w:rFonts w:eastAsiaTheme="minorEastAsia"/>
        </w:rPr>
        <w:t>Strøm ved motoren.</w:t>
      </w:r>
    </w:p>
    <w:p w14:paraId="40464A34" w14:textId="5F3E5D36" w:rsidR="00451F98" w:rsidRDefault="00451F98" w:rsidP="00451F98">
      <w:pPr>
        <w:jc w:val="both"/>
      </w:pPr>
      <w:r>
        <w:rPr>
          <w:rFonts w:eastAsiaTheme="minorEastAsia"/>
        </w:rPr>
        <w:tab/>
      </w:r>
    </w:p>
    <w:p w14:paraId="1899206A" w14:textId="77777777" w:rsidR="005D6CBE" w:rsidRDefault="005D6CBE" w:rsidP="00011295">
      <w:pPr>
        <w:jc w:val="both"/>
      </w:pPr>
    </w:p>
    <w:p w14:paraId="45B5C4AA" w14:textId="77777777" w:rsidR="00676413" w:rsidRDefault="00676413" w:rsidP="00011295">
      <w:pPr>
        <w:jc w:val="both"/>
      </w:pPr>
      <w:r>
        <w:rPr>
          <w:noProof/>
          <w:lang w:val="en-US" w:eastAsia="nb-NO"/>
        </w:rPr>
        <w:drawing>
          <wp:anchor distT="0" distB="0" distL="114300" distR="114300" simplePos="0" relativeHeight="251664384" behindDoc="0" locked="0" layoutInCell="0" allowOverlap="1" wp14:anchorId="4A9AB15C" wp14:editId="2B92E10D">
            <wp:simplePos x="0" y="0"/>
            <wp:positionH relativeFrom="column">
              <wp:posOffset>571500</wp:posOffset>
            </wp:positionH>
            <wp:positionV relativeFrom="paragraph">
              <wp:posOffset>0</wp:posOffset>
            </wp:positionV>
            <wp:extent cx="4296410" cy="2066290"/>
            <wp:effectExtent l="0" t="0" r="21590" b="16510"/>
            <wp:wrapThrough wrapText="bothSides">
              <wp:wrapPolygon edited="0">
                <wp:start x="0" y="0"/>
                <wp:lineTo x="0" y="21507"/>
                <wp:lineTo x="21581" y="21507"/>
                <wp:lineTo x="21581" y="0"/>
                <wp:lineTo x="0" y="0"/>
              </wp:wrapPolygon>
            </wp:wrapThrough>
            <wp:docPr id="32" name="Diagram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694688F1" w14:textId="77777777" w:rsidR="00676413" w:rsidRDefault="00676413" w:rsidP="00011295">
      <w:pPr>
        <w:jc w:val="both"/>
      </w:pPr>
    </w:p>
    <w:p w14:paraId="520087ED" w14:textId="77777777" w:rsidR="00676413" w:rsidRDefault="00676413" w:rsidP="00011295">
      <w:pPr>
        <w:jc w:val="both"/>
      </w:pPr>
    </w:p>
    <w:p w14:paraId="796B6B08" w14:textId="77777777" w:rsidR="00676413" w:rsidRDefault="00676413" w:rsidP="00011295">
      <w:pPr>
        <w:jc w:val="both"/>
      </w:pPr>
    </w:p>
    <w:p w14:paraId="28F60D3D" w14:textId="77777777" w:rsidR="00676413" w:rsidRDefault="00676413" w:rsidP="00011295">
      <w:pPr>
        <w:jc w:val="both"/>
      </w:pPr>
    </w:p>
    <w:p w14:paraId="0266B667" w14:textId="77777777" w:rsidR="00B74E09" w:rsidRDefault="00B74E09" w:rsidP="00011295">
      <w:pPr>
        <w:jc w:val="both"/>
        <w:rPr>
          <w:highlight w:val="yellow"/>
        </w:rPr>
      </w:pPr>
    </w:p>
    <w:p w14:paraId="39704DB5" w14:textId="77777777" w:rsidR="00B74E09" w:rsidRDefault="00B74E09" w:rsidP="00011295">
      <w:pPr>
        <w:jc w:val="both"/>
        <w:rPr>
          <w:highlight w:val="yellow"/>
        </w:rPr>
      </w:pPr>
    </w:p>
    <w:p w14:paraId="719B1047" w14:textId="2D6D4ACE" w:rsidR="00F9151A" w:rsidRDefault="00F9151A" w:rsidP="00011295">
      <w:pPr>
        <w:jc w:val="both"/>
      </w:pPr>
      <w:r>
        <w:t xml:space="preserve">Figur #.#, Spennings skjema </w:t>
      </w:r>
      <w:r w:rsidR="00464591">
        <w:t>for hver av de tre fasene over tid, i en trefase leder.</w:t>
      </w:r>
      <w:r>
        <w:t>(</w:t>
      </w:r>
      <w:r w:rsidRPr="00676413">
        <w:t>SCHLUMBERGER PRESENTASJON</w:t>
      </w:r>
      <w:r>
        <w:t>)</w:t>
      </w:r>
    </w:p>
    <w:p w14:paraId="5BC463FB" w14:textId="34793FD9" w:rsidR="00676413" w:rsidRPr="00676413" w:rsidRDefault="00081F6C" w:rsidP="00011295">
      <w:pPr>
        <w:jc w:val="both"/>
      </w:pPr>
      <w:r>
        <w:t>Under en periode vil spenningen gjennom</w:t>
      </w:r>
      <w:r w:rsidR="007B6445">
        <w:t xml:space="preserve"> hver koil variere med en sinus</w:t>
      </w:r>
      <w:r>
        <w:t xml:space="preserve">kurve, som fører til at strømmen </w:t>
      </w:r>
      <w:r w:rsidR="005D49EA">
        <w:t>vil gå fra null til et maksimum i en retning, før den går til null og så til samme maksimum bare i motsatt retning. Slike perioder vil da fortsette til en eventuelt bryter spenningen. Hvor mange slike perioder s</w:t>
      </w:r>
      <w:r w:rsidR="007B6445">
        <w:t>om gjennomføres pr sekund vil vise</w:t>
      </w:r>
      <w:r w:rsidR="005D49EA">
        <w:t xml:space="preserve"> hvor mange Hertz (Hz) spenningen er. </w:t>
      </w:r>
    </w:p>
    <w:p w14:paraId="183C730C" w14:textId="77777777" w:rsidR="00B74E09" w:rsidRDefault="00B74E09" w:rsidP="00011295">
      <w:pPr>
        <w:jc w:val="both"/>
        <w:rPr>
          <w:highlight w:val="yellow"/>
        </w:rPr>
      </w:pPr>
    </w:p>
    <w:p w14:paraId="593B0F4D" w14:textId="77777777" w:rsidR="00B202EF" w:rsidRDefault="00B202EF" w:rsidP="00011295">
      <w:pPr>
        <w:jc w:val="both"/>
      </w:pPr>
    </w:p>
    <w:p w14:paraId="49C6E952" w14:textId="77777777" w:rsidR="00B202EF" w:rsidRDefault="00B202EF" w:rsidP="00011295">
      <w:pPr>
        <w:jc w:val="both"/>
      </w:pPr>
    </w:p>
    <w:p w14:paraId="6EF1BB4A" w14:textId="77777777" w:rsidR="00B202EF" w:rsidRDefault="00B202EF" w:rsidP="00011295">
      <w:pPr>
        <w:jc w:val="both"/>
      </w:pPr>
    </w:p>
    <w:p w14:paraId="4AAAF12E" w14:textId="77777777" w:rsidR="00B202EF" w:rsidRDefault="00B202EF" w:rsidP="00011295">
      <w:pPr>
        <w:jc w:val="both"/>
      </w:pPr>
    </w:p>
    <w:p w14:paraId="3F9E018A" w14:textId="77777777" w:rsidR="00AE740C" w:rsidRDefault="00AE740C" w:rsidP="00011295">
      <w:pPr>
        <w:jc w:val="both"/>
      </w:pPr>
    </w:p>
    <w:p w14:paraId="61DA7762" w14:textId="77777777" w:rsidR="00AE740C" w:rsidRDefault="00AE740C" w:rsidP="00011295">
      <w:pPr>
        <w:jc w:val="both"/>
      </w:pPr>
    </w:p>
    <w:p w14:paraId="1522E75C" w14:textId="77777777" w:rsidR="00AE740C" w:rsidRDefault="00AE740C" w:rsidP="00011295">
      <w:pPr>
        <w:jc w:val="both"/>
      </w:pPr>
    </w:p>
    <w:p w14:paraId="1AF34FC0" w14:textId="77777777" w:rsidR="001700F8" w:rsidRDefault="001700F8" w:rsidP="00011295">
      <w:pPr>
        <w:jc w:val="both"/>
      </w:pPr>
      <w:r>
        <w:t xml:space="preserve">Strømkabel </w:t>
      </w:r>
    </w:p>
    <w:p w14:paraId="03472AA8" w14:textId="77777777" w:rsidR="004D1905" w:rsidRDefault="0093103D" w:rsidP="00011295">
      <w:pPr>
        <w:jc w:val="both"/>
      </w:pPr>
      <w:r>
        <w:rPr>
          <w:noProof/>
          <w:lang w:val="en-US" w:eastAsia="nb-NO"/>
        </w:rPr>
        <w:drawing>
          <wp:anchor distT="0" distB="0" distL="114300" distR="114300" simplePos="0" relativeHeight="251661312" behindDoc="0" locked="0" layoutInCell="0" allowOverlap="1" wp14:anchorId="3CD08644" wp14:editId="26BBB0AD">
            <wp:simplePos x="0" y="0"/>
            <wp:positionH relativeFrom="column">
              <wp:posOffset>3086100</wp:posOffset>
            </wp:positionH>
            <wp:positionV relativeFrom="paragraph">
              <wp:posOffset>133985</wp:posOffset>
            </wp:positionV>
            <wp:extent cx="2188210" cy="1641475"/>
            <wp:effectExtent l="0" t="0" r="0" b="9525"/>
            <wp:wrapThrough wrapText="bothSides">
              <wp:wrapPolygon edited="0">
                <wp:start x="0" y="0"/>
                <wp:lineTo x="0" y="21391"/>
                <wp:lineTo x="21312" y="21391"/>
                <wp:lineTo x="21312" y="0"/>
                <wp:lineTo x="0" y="0"/>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821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nb-NO"/>
        </w:rPr>
        <w:drawing>
          <wp:anchor distT="0" distB="0" distL="114300" distR="114300" simplePos="0" relativeHeight="251660288" behindDoc="0" locked="0" layoutInCell="0" allowOverlap="1" wp14:anchorId="0975ABC0" wp14:editId="024AA27F">
            <wp:simplePos x="0" y="0"/>
            <wp:positionH relativeFrom="column">
              <wp:posOffset>571500</wp:posOffset>
            </wp:positionH>
            <wp:positionV relativeFrom="paragraph">
              <wp:posOffset>133985</wp:posOffset>
            </wp:positionV>
            <wp:extent cx="2181860" cy="1632585"/>
            <wp:effectExtent l="0" t="0" r="2540" b="0"/>
            <wp:wrapThrough wrapText="bothSides">
              <wp:wrapPolygon edited="0">
                <wp:start x="0" y="0"/>
                <wp:lineTo x="0" y="21172"/>
                <wp:lineTo x="21374" y="21172"/>
                <wp:lineTo x="21374" y="0"/>
                <wp:lineTo x="0" y="0"/>
              </wp:wrapPolygon>
            </wp:wrapThrough>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186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C2175" w14:textId="77777777" w:rsidR="0093103D" w:rsidRDefault="0093103D" w:rsidP="00011295">
      <w:pPr>
        <w:jc w:val="both"/>
      </w:pPr>
    </w:p>
    <w:p w14:paraId="09DC68B7" w14:textId="77777777" w:rsidR="0093103D" w:rsidRDefault="0093103D" w:rsidP="00011295">
      <w:pPr>
        <w:jc w:val="both"/>
      </w:pPr>
    </w:p>
    <w:p w14:paraId="67A9EB7A" w14:textId="77777777" w:rsidR="0093103D" w:rsidRDefault="0093103D" w:rsidP="00011295">
      <w:pPr>
        <w:jc w:val="both"/>
      </w:pPr>
    </w:p>
    <w:p w14:paraId="7CBB8D98" w14:textId="77777777" w:rsidR="0093103D" w:rsidRDefault="0093103D" w:rsidP="00011295">
      <w:pPr>
        <w:jc w:val="both"/>
      </w:pPr>
    </w:p>
    <w:p w14:paraId="4233FE19" w14:textId="77777777" w:rsidR="0093103D" w:rsidRDefault="0093103D" w:rsidP="00011295">
      <w:pPr>
        <w:jc w:val="both"/>
      </w:pPr>
    </w:p>
    <w:p w14:paraId="79B27ED1" w14:textId="2E6E58AE" w:rsidR="00885B39" w:rsidRDefault="00885B39" w:rsidP="00885B39">
      <w:pPr>
        <w:jc w:val="both"/>
      </w:pPr>
      <w:r>
        <w:t xml:space="preserve">Figur #.#, </w:t>
      </w:r>
      <w:r w:rsidR="00700071">
        <w:t>Tre fase s</w:t>
      </w:r>
      <w:r w:rsidR="00926DA9">
        <w:t>trøm</w:t>
      </w:r>
      <w:r>
        <w:t>kabler til ESP (</w:t>
      </w:r>
      <w:r w:rsidRPr="00676413">
        <w:t>SCHLUMBERGER PRESENTASJON</w:t>
      </w:r>
      <w:r>
        <w:t>)</w:t>
      </w:r>
    </w:p>
    <w:p w14:paraId="4705CB0F" w14:textId="20E1A22D" w:rsidR="00905E85" w:rsidRDefault="004D1905" w:rsidP="004D1905">
      <w:r>
        <w:t xml:space="preserve">For å koble sammen strømkilden på overflaten og pumpene </w:t>
      </w:r>
      <w:r w:rsidR="00926DA9">
        <w:t>nede i brønnen brukes det strøm</w:t>
      </w:r>
      <w:r>
        <w:t>kabler av typen som vises på bildet over. Trefasekabelen er designet for å t</w:t>
      </w:r>
      <w:r w:rsidR="00926DA9">
        <w:t>åle høye trykk og temperaturer, d</w:t>
      </w:r>
      <w:r w:rsidR="00FF61A9">
        <w:t xml:space="preserve">a forholdene under produksjon kan være ekstreme, med tanke på </w:t>
      </w:r>
      <w:r w:rsidR="00926DA9">
        <w:t>både trykk og temperatur. Strøm</w:t>
      </w:r>
      <w:r w:rsidR="00FF61A9">
        <w:t xml:space="preserve">kabelen må også være i stand til å kunne </w:t>
      </w:r>
      <w:r w:rsidR="00731674">
        <w:t>ta opp eventuelle lengdeforandringer som skjer ved produksjonsøret.</w:t>
      </w:r>
      <w:r w:rsidR="00FF61A9">
        <w:t xml:space="preserve"> </w:t>
      </w:r>
      <w:r>
        <w:t xml:space="preserve">Designet på kablene på bildet over er forskjellig, den ene er rund og den ande flat. </w:t>
      </w:r>
      <w:r w:rsidR="00905E85">
        <w:t>Flat kabel brukes hvo</w:t>
      </w:r>
      <w:r w:rsidR="00926DA9">
        <w:t>r det er en stor ytre diameter av produksjonsrøret</w:t>
      </w:r>
      <w:r w:rsidR="00905E85">
        <w:t>, som over seal seksjonen og pumpene på grunn av liten plass. Flat kabel brukes også for k</w:t>
      </w:r>
      <w:r w:rsidR="00731674">
        <w:t>abel</w:t>
      </w:r>
      <w:r w:rsidR="00926DA9">
        <w:t>en som går igjennom produksjons</w:t>
      </w:r>
      <w:r w:rsidR="00731674">
        <w:t>pakningen</w:t>
      </w:r>
      <w:r w:rsidR="00905E85">
        <w:t xml:space="preserve">. Over </w:t>
      </w:r>
      <w:r w:rsidR="00926DA9">
        <w:t>produksjons</w:t>
      </w:r>
      <w:r w:rsidR="00731674">
        <w:t>pakningen</w:t>
      </w:r>
      <w:r w:rsidR="00905E85">
        <w:t xml:space="preserve"> brukes det rund kabel, her er det bedre plass, og rund kabel er billigere en flat. Kabelen festes til produk</w:t>
      </w:r>
      <w:r w:rsidR="00926DA9">
        <w:t>sjonsrøret ved hjelp av spesial</w:t>
      </w:r>
      <w:r w:rsidR="00905E85">
        <w:t xml:space="preserve">klemmer som settes på hver collar. </w:t>
      </w:r>
    </w:p>
    <w:p w14:paraId="444BE76C" w14:textId="77777777" w:rsidR="0093103D" w:rsidRDefault="0093103D" w:rsidP="004D1905"/>
    <w:p w14:paraId="2EFA066F" w14:textId="77777777" w:rsidR="0093103D" w:rsidRDefault="0093103D" w:rsidP="004D1905">
      <w:r>
        <w:rPr>
          <w:noProof/>
          <w:lang w:val="en-US" w:eastAsia="nb-NO"/>
        </w:rPr>
        <w:drawing>
          <wp:anchor distT="0" distB="0" distL="114300" distR="114300" simplePos="0" relativeHeight="251662336" behindDoc="0" locked="0" layoutInCell="0" allowOverlap="1" wp14:anchorId="04488907" wp14:editId="6DBD8F6F">
            <wp:simplePos x="0" y="0"/>
            <wp:positionH relativeFrom="column">
              <wp:posOffset>228600</wp:posOffset>
            </wp:positionH>
            <wp:positionV relativeFrom="paragraph">
              <wp:posOffset>50165</wp:posOffset>
            </wp:positionV>
            <wp:extent cx="1951990" cy="2633980"/>
            <wp:effectExtent l="0" t="0" r="3810" b="7620"/>
            <wp:wrapThrough wrapText="bothSides">
              <wp:wrapPolygon edited="0">
                <wp:start x="0" y="0"/>
                <wp:lineTo x="0" y="21454"/>
                <wp:lineTo x="21361" y="21454"/>
                <wp:lineTo x="21361"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1990"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58EE4" w14:textId="77777777" w:rsidR="0093103D" w:rsidRDefault="0093103D" w:rsidP="004D1905"/>
    <w:p w14:paraId="43D78E01" w14:textId="77777777" w:rsidR="0093103D" w:rsidRDefault="0093103D" w:rsidP="004D1905"/>
    <w:p w14:paraId="3F6F99A6" w14:textId="77777777" w:rsidR="0093103D" w:rsidRDefault="0093103D" w:rsidP="004D1905"/>
    <w:p w14:paraId="3766549D" w14:textId="77777777" w:rsidR="0093103D" w:rsidRDefault="0093103D" w:rsidP="004D1905"/>
    <w:p w14:paraId="6BC8E6AC" w14:textId="77777777" w:rsidR="0093103D" w:rsidRDefault="0093103D" w:rsidP="004D1905"/>
    <w:p w14:paraId="154633F2" w14:textId="77777777" w:rsidR="0093103D" w:rsidRDefault="0093103D" w:rsidP="004D1905"/>
    <w:p w14:paraId="41438E46" w14:textId="77777777" w:rsidR="0093103D" w:rsidRDefault="0093103D" w:rsidP="004D1905"/>
    <w:p w14:paraId="57B5F895" w14:textId="77777777" w:rsidR="0093103D" w:rsidRDefault="0093103D" w:rsidP="004D1905"/>
    <w:p w14:paraId="0D23C200" w14:textId="28AAE8F2" w:rsidR="00885B39" w:rsidRDefault="00885B39" w:rsidP="00AD6D86">
      <w:r>
        <w:t xml:space="preserve">Figur #.#, Klemme </w:t>
      </w:r>
      <w:r w:rsidR="00AD6D86">
        <w:t>som brukes for</w:t>
      </w:r>
      <w:r>
        <w:t xml:space="preserve"> å feste strøm kablene </w:t>
      </w:r>
      <w:r w:rsidR="00AD6D86">
        <w:t xml:space="preserve">til produksjonsrøret. </w:t>
      </w:r>
      <w:r>
        <w:t>(</w:t>
      </w:r>
      <w:r w:rsidRPr="00676413">
        <w:t>SCHLUMBERGER PRESENTASJON</w:t>
      </w:r>
      <w:r>
        <w:t>)</w:t>
      </w:r>
    </w:p>
    <w:p w14:paraId="6EDB3E8A" w14:textId="377C1281" w:rsidR="0093103D" w:rsidRDefault="004C75C3" w:rsidP="004D1905">
      <w:r>
        <w:t>Dekompresjon av gass kan skade strømkablene. Fleste oljeproduserende brønner har en høy konsentrasjon av oppløst gass, GOR</w:t>
      </w:r>
      <w:r w:rsidR="003626F1">
        <w:t xml:space="preserve"> </w:t>
      </w:r>
      <w:r>
        <w:t>(Gas Oil Ratio).  Disse gassene vil umiddelbart løses opp i den syntetiske gummien som brukes</w:t>
      </w:r>
      <w:r w:rsidR="00590DA4">
        <w:t xml:space="preserve"> som isolasjon på strømkablene, siden den er laget av olje. Dersom trykket i brønnen blir redusert vil denne gassen ekspandere og begynne å danne bobler, når boble punktet for oljen er nådd. Dersom trykket utfor strømkablene reduseres for raskt vil disse boblene dannes, dersom de ikke får slippe ut av isolasjonen det kan resultere i at boblene blir så store at isolasjonen blir revet opp og kab</w:t>
      </w:r>
      <w:r w:rsidR="00C77C5F">
        <w:t>lene blir ødelagt. Det eksisterer noen metoder som forhindrer at strømkablene skades.</w:t>
      </w:r>
    </w:p>
    <w:p w14:paraId="214FEA5F" w14:textId="6DA0D878" w:rsidR="00C77C5F" w:rsidRDefault="00C77C5F" w:rsidP="004D1905">
      <w:r>
        <w:t>En mulighet for å beskytte strømkablene er legge et helt tett lag med bly rundt strømkablene, slik at det ikke er mulighet for gass å trenge inn i isolasjonen. Denne metoden fungere bra dersom strømkablene ikke penetreres, eller må skjøtets. En annen metode å forhindre at gassen kan utvide seg</w:t>
      </w:r>
      <w:r w:rsidR="00916222">
        <w:t xml:space="preserve"> til bobler, er å pakke inn isolasjonen så hardt at det ikke er mulig for gassen å utvide seg. Tredje og den mest effektive metoden er å pakke inn strømkablene med en kappe av Fluro-Barrier</w:t>
      </w:r>
      <w:r w:rsidR="002D1897">
        <w:t xml:space="preserve">, det er en kappe som er laget med lav permeabilitet materiale. Dersom strømkablene er pakket inn med dette vil gassen som er innvendig i isolasjonen kunne bevege seg ut av isolasjonen ved en hastighet som er lav nok til å ikke danne bobler. </w:t>
      </w:r>
      <w:r w:rsidR="00D17BC5">
        <w:t xml:space="preserve"> For å beskytte isolasjonen er strømkablene pakket inn med armor (beskyttelses kappe). Dette er en kappe som er viklet rundt hele lengden av strømkablene, og er laget i forskjellige metaller, etter hvilke miljø som er i brønnen. </w:t>
      </w:r>
      <w:r w:rsidR="002D1897">
        <w:t xml:space="preserve"> </w:t>
      </w:r>
      <w:r w:rsidR="00916222">
        <w:t xml:space="preserve"> </w:t>
      </w:r>
      <w:r>
        <w:t xml:space="preserve">  </w:t>
      </w:r>
    </w:p>
    <w:p w14:paraId="6BFB1490" w14:textId="77777777" w:rsidR="0093103D" w:rsidRDefault="0093103D" w:rsidP="004D1905"/>
    <w:p w14:paraId="55BEE511" w14:textId="77777777" w:rsidR="005A460D" w:rsidRDefault="005A460D" w:rsidP="004D1905"/>
    <w:p w14:paraId="1766A88D" w14:textId="77777777" w:rsidR="005A460D" w:rsidRDefault="005A460D" w:rsidP="004D1905">
      <w:r>
        <w:rPr>
          <w:noProof/>
          <w:lang w:val="en-US" w:eastAsia="nb-NO"/>
        </w:rPr>
        <w:drawing>
          <wp:inline distT="0" distB="0" distL="0" distR="0" wp14:anchorId="1C348782" wp14:editId="263F4A0A">
            <wp:extent cx="3175000" cy="3225800"/>
            <wp:effectExtent l="0" t="0" r="0" b="0"/>
            <wp:docPr id="1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5000" cy="3225800"/>
                    </a:xfrm>
                    <a:prstGeom prst="rect">
                      <a:avLst/>
                    </a:prstGeom>
                    <a:noFill/>
                    <a:ln>
                      <a:noFill/>
                    </a:ln>
                  </pic:spPr>
                </pic:pic>
              </a:graphicData>
            </a:graphic>
          </wp:inline>
        </w:drawing>
      </w:r>
    </w:p>
    <w:p w14:paraId="328E9715" w14:textId="481FE571" w:rsidR="00885B39" w:rsidRDefault="00885B39" w:rsidP="00885B39">
      <w:pPr>
        <w:jc w:val="both"/>
      </w:pPr>
      <w:r>
        <w:t>Figur #.#, Tilkoblingspunktet på st</w:t>
      </w:r>
      <w:r w:rsidR="00AF5F2B">
        <w:t>r</w:t>
      </w:r>
      <w:r>
        <w:t>øm kabelen (Baker Hughes pump handbook)</w:t>
      </w:r>
    </w:p>
    <w:p w14:paraId="7F37DD6D" w14:textId="5304AE22" w:rsidR="005A460D" w:rsidRDefault="005A460D" w:rsidP="005A460D">
      <w:r>
        <w:t>Tilkoblings punktet på kabelen</w:t>
      </w:r>
      <w:r w:rsidR="00C537D3">
        <w:t xml:space="preserve"> (pot head)</w:t>
      </w:r>
      <w:r>
        <w:t xml:space="preserve"> ser ut som en vanlig stikkontakt. Den kobles til motoren og settes fast ved hjelp av et sett med setskruer. Tilkoblings punktene kommer i mange design, slik at de er i stand til å takle forskjellige trykk og temperaturer. </w:t>
      </w:r>
    </w:p>
    <w:p w14:paraId="5462DB7A" w14:textId="77777777" w:rsidR="005C789C" w:rsidRDefault="005C789C" w:rsidP="005A460D"/>
    <w:p w14:paraId="5D31029B" w14:textId="77777777" w:rsidR="00DB70F8" w:rsidRDefault="00DB70F8" w:rsidP="00DB70F8">
      <w:pPr>
        <w:jc w:val="both"/>
        <w:rPr>
          <w:color w:val="FF0000"/>
          <w:highlight w:val="yellow"/>
        </w:rPr>
      </w:pPr>
    </w:p>
    <w:p w14:paraId="03FA9310" w14:textId="5E1D5F5E" w:rsidR="00DB70F8" w:rsidRDefault="00DB70F8" w:rsidP="00DB70F8">
      <w:pPr>
        <w:jc w:val="both"/>
      </w:pPr>
      <w:r>
        <w:t xml:space="preserve">ESP systemet slik som </w:t>
      </w:r>
      <w:r w:rsidR="00BB4DE4">
        <w:t>beskrevet over bestående av flere</w:t>
      </w:r>
      <w:r>
        <w:t xml:space="preserve"> deler satt sammen til et fullt system vil være instal</w:t>
      </w:r>
      <w:r w:rsidR="00926DA9">
        <w:t>lert i nedre del av produksjons</w:t>
      </w:r>
      <w:r>
        <w:t xml:space="preserve">røret. ESP seksjonen </w:t>
      </w:r>
      <w:r w:rsidR="008D0A3E">
        <w:t>må plasseres hvor brønnbanen er rett, ikke nødvendigvis vertikal, men de</w:t>
      </w:r>
      <w:r w:rsidR="00926DA9">
        <w:t>t må ikke være noen dogleg. E</w:t>
      </w:r>
      <w:r w:rsidR="008D0A3E">
        <w:t xml:space="preserve">n eventuell bøy på utstyret vil redusere levetiden, siden det er roterende utstyr som har behov </w:t>
      </w:r>
      <w:r w:rsidR="00926DA9">
        <w:t>for å være sentrert innvendig. En bruker brønn</w:t>
      </w:r>
      <w:r w:rsidR="008D0A3E">
        <w:t>survey for å sjekke brønnbanen hvor en skal plassere ESP systemet. Målet er å sette pumpene så langt nede som mulig, rett over perforeringene, da det g</w:t>
      </w:r>
      <w:r w:rsidR="00926DA9">
        <w:t>ir et høyest mulig inntakstrykk, n</w:t>
      </w:r>
      <w:r w:rsidR="008D0A3E">
        <w:t xml:space="preserve">oe som minimerer fri gass ved pumpens inntak. </w:t>
      </w:r>
    </w:p>
    <w:p w14:paraId="01592440" w14:textId="13E6709E" w:rsidR="00143BC4" w:rsidRDefault="00DB70F8" w:rsidP="00DB70F8">
      <w:pPr>
        <w:jc w:val="both"/>
      </w:pPr>
      <w:r>
        <w:t>Installasjonen</w:t>
      </w:r>
      <w:r w:rsidR="00926DA9">
        <w:t>e</w:t>
      </w:r>
      <w:r>
        <w:t xml:space="preserve"> er gjort slik at det er </w:t>
      </w:r>
      <w:r w:rsidR="00582A2B">
        <w:t>kommunikasjon</w:t>
      </w:r>
      <w:r>
        <w:t xml:space="preserve"> mellom dem. </w:t>
      </w:r>
      <w:r w:rsidR="00582A2B">
        <w:t xml:space="preserve">Installasjonen kan gjøres slik at det er to måter for </w:t>
      </w:r>
      <w:r w:rsidR="00926DA9">
        <w:t>kommunikasjon. Dersom behovet er å gjøre brønnintervensjonsarbeid under ESP seksjonen består installasjonen</w:t>
      </w:r>
      <w:r w:rsidR="00582A2B">
        <w:t xml:space="preserve"> av de delene som er gjennomgått over. Dersom det er behov </w:t>
      </w:r>
      <w:r w:rsidR="00926DA9">
        <w:t>for å kunne gjøre intervensjons</w:t>
      </w:r>
      <w:r w:rsidR="00582A2B">
        <w:t xml:space="preserve">arbeid under ESP seksjonen vil det være nødvendig å installere noe som kalles for et Y-tool. Y-toolet gjør det mulig å passere </w:t>
      </w:r>
      <w:r w:rsidR="00527797">
        <w:t>på utsiden av ESP systemet med</w:t>
      </w:r>
      <w:r w:rsidR="00582A2B">
        <w:t xml:space="preserve"> wireline</w:t>
      </w:r>
      <w:r w:rsidR="00527797">
        <w:t xml:space="preserve"> og kveilerør</w:t>
      </w:r>
      <w:r w:rsidR="00582A2B">
        <w:t xml:space="preserve">. Uten et Y-tool vil det ikke være mulig å </w:t>
      </w:r>
      <w:r w:rsidR="00926DA9">
        <w:t>passere gjennom pumper og seals</w:t>
      </w:r>
      <w:r w:rsidR="00582A2B">
        <w:t>eksjoner med wireline</w:t>
      </w:r>
      <w:r w:rsidR="00527797">
        <w:t xml:space="preserve"> og kveilerør</w:t>
      </w:r>
      <w:r w:rsidR="00582A2B">
        <w:t xml:space="preserve">verktøy. </w:t>
      </w:r>
    </w:p>
    <w:p w14:paraId="7E165CFD" w14:textId="77777777" w:rsidR="00143BC4" w:rsidRDefault="00143BC4" w:rsidP="00DB70F8">
      <w:pPr>
        <w:jc w:val="both"/>
      </w:pPr>
    </w:p>
    <w:p w14:paraId="2E8F15BA" w14:textId="77777777" w:rsidR="00DB70F8" w:rsidRDefault="00DB70F8" w:rsidP="005A460D"/>
    <w:p w14:paraId="6F8ABBA6" w14:textId="1FC708E3" w:rsidR="005C789C" w:rsidRDefault="00DE56BB" w:rsidP="00AA00D7">
      <w:r>
        <w:rPr>
          <w:noProof/>
          <w:lang w:val="en-US" w:eastAsia="nb-NO"/>
        </w:rPr>
        <w:drawing>
          <wp:inline distT="0" distB="0" distL="0" distR="0" wp14:anchorId="31ACB093" wp14:editId="4F22C817">
            <wp:extent cx="2768600" cy="6987882"/>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3-29 kl. 14.31.49.png"/>
                    <pic:cNvPicPr/>
                  </pic:nvPicPr>
                  <pic:blipFill>
                    <a:blip r:embed="rId61">
                      <a:extLst>
                        <a:ext uri="{28A0092B-C50C-407E-A947-70E740481C1C}">
                          <a14:useLocalDpi xmlns:a14="http://schemas.microsoft.com/office/drawing/2010/main" val="0"/>
                        </a:ext>
                      </a:extLst>
                    </a:blip>
                    <a:stretch>
                      <a:fillRect/>
                    </a:stretch>
                  </pic:blipFill>
                  <pic:spPr>
                    <a:xfrm>
                      <a:off x="0" y="0"/>
                      <a:ext cx="2768600" cy="6987882"/>
                    </a:xfrm>
                    <a:prstGeom prst="rect">
                      <a:avLst/>
                    </a:prstGeom>
                  </pic:spPr>
                </pic:pic>
              </a:graphicData>
            </a:graphic>
          </wp:inline>
        </w:drawing>
      </w:r>
      <w:r w:rsidR="00AE6ECB">
        <w:t xml:space="preserve">      </w:t>
      </w:r>
      <w:r w:rsidR="00AE6ECB">
        <w:rPr>
          <w:noProof/>
          <w:lang w:val="en-US" w:eastAsia="nb-NO"/>
        </w:rPr>
        <w:drawing>
          <wp:inline distT="0" distB="0" distL="0" distR="0" wp14:anchorId="5EE38690" wp14:editId="7C4F191B">
            <wp:extent cx="2362200" cy="6660484"/>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1-03-29 kl. 12.00.55.png"/>
                    <pic:cNvPicPr/>
                  </pic:nvPicPr>
                  <pic:blipFill>
                    <a:blip r:embed="rId62">
                      <a:extLst>
                        <a:ext uri="{28A0092B-C50C-407E-A947-70E740481C1C}">
                          <a14:useLocalDpi xmlns:a14="http://schemas.microsoft.com/office/drawing/2010/main" val="0"/>
                        </a:ext>
                      </a:extLst>
                    </a:blip>
                    <a:stretch>
                      <a:fillRect/>
                    </a:stretch>
                  </pic:blipFill>
                  <pic:spPr>
                    <a:xfrm>
                      <a:off x="0" y="0"/>
                      <a:ext cx="2362249" cy="6660622"/>
                    </a:xfrm>
                    <a:prstGeom prst="rect">
                      <a:avLst/>
                    </a:prstGeom>
                  </pic:spPr>
                </pic:pic>
              </a:graphicData>
            </a:graphic>
          </wp:inline>
        </w:drawing>
      </w:r>
    </w:p>
    <w:p w14:paraId="150320D4" w14:textId="7BCA3962" w:rsidR="00072246" w:rsidRDefault="00072246" w:rsidP="00072246">
      <w:pPr>
        <w:jc w:val="both"/>
      </w:pPr>
      <w:r>
        <w:t>Figur #.#,  Y-tool (</w:t>
      </w:r>
      <w:r w:rsidRPr="00072246">
        <w:t>http://www.pumptools.co.uk/images/pdf/duals-redundancy%20twin%20ytool.pdf</w:t>
      </w:r>
      <w:r>
        <w:t>)</w:t>
      </w:r>
    </w:p>
    <w:p w14:paraId="72251E2A" w14:textId="5F59142A" w:rsidR="00072246" w:rsidRDefault="001837DD" w:rsidP="005A460D">
      <w:r w:rsidRPr="001837DD">
        <w:t>Y-</w:t>
      </w:r>
      <w:r>
        <w:t xml:space="preserve">toolet består av en innvendig ball, </w:t>
      </w:r>
      <w:r w:rsidR="00831C82">
        <w:t xml:space="preserve">når pumpene er ved </w:t>
      </w:r>
      <w:r w:rsidR="00926DA9">
        <w:t>stillstand</w:t>
      </w:r>
      <w:r w:rsidR="00831C82">
        <w:t xml:space="preserve"> ligger ballen over toppen </w:t>
      </w:r>
      <w:r w:rsidR="00926DA9">
        <w:t>slik at pumpen er beskyttet mot</w:t>
      </w:r>
      <w:r w:rsidR="006646A0">
        <w:t xml:space="preserve"> eventuell sand eller annen forurensing som måtte befinne seg i produksjonsrøret. Når ballen ligger over pumpen er det fri passasje gjennom BY-PASS tubingen som på figuren over ligger til venstre. </w:t>
      </w:r>
      <w:r w:rsidR="00C27B6B">
        <w:t>Dette</w:t>
      </w:r>
      <w:r w:rsidR="006646A0">
        <w:t xml:space="preserve"> gjør det mulig å passere pumpene med wireline e</w:t>
      </w:r>
      <w:r w:rsidR="00C27B6B">
        <w:t>ller kveilerør for vedlikeholds</w:t>
      </w:r>
      <w:r w:rsidR="006646A0">
        <w:t>arbeid.  Når pumpene starter opp vil ballen flytes til BY-PASS tubingen, slik at det ikke er noe som stenger for pumpen.</w:t>
      </w:r>
      <w:r w:rsidR="00B51B7A">
        <w:t xml:space="preserve"> På figuren over til venstre er det vist hvo</w:t>
      </w:r>
      <w:r w:rsidR="00C27B6B">
        <w:t>r</w:t>
      </w:r>
      <w:r w:rsidR="00B51B7A">
        <w:t xml:space="preserve"> inntaksporten til pumpa er, det er her pumpa suger inn fluidet som skal pumpes.</w:t>
      </w:r>
      <w:r w:rsidR="006646A0">
        <w:t xml:space="preserve"> Dersom pumpen stenges ned igjen vil ballen bli flyttet over til pumpesiden når trykket er utlignet i BY-PASS tubingen.</w:t>
      </w:r>
      <w:r w:rsidR="00B51B7A">
        <w:t xml:space="preserve"> </w:t>
      </w:r>
    </w:p>
    <w:p w14:paraId="116EEA02" w14:textId="0477C0A6" w:rsidR="008D0A3E" w:rsidRDefault="00DE55C4" w:rsidP="005A460D">
      <w:r>
        <w:t>Pumpenes levetid</w:t>
      </w:r>
    </w:p>
    <w:p w14:paraId="2AA556F6" w14:textId="48A87E9D" w:rsidR="006646A0" w:rsidRDefault="006646A0" w:rsidP="005A460D">
      <w:r>
        <w:t>Levetiden til pumpene er veldig varierende, det er mange faktorer som fører til redusert levetid for en ESP pumpe. Brønnforholdene vil være veldig</w:t>
      </w:r>
      <w:r w:rsidR="00090921">
        <w:t xml:space="preserve"> varierende for</w:t>
      </w:r>
      <w:r>
        <w:t xml:space="preserve"> forskjellig</w:t>
      </w:r>
      <w:r w:rsidR="00090921">
        <w:t>e brønner. Og faktorer som sand</w:t>
      </w:r>
      <w:r>
        <w:t xml:space="preserve">produksjon, varme, trykk, vinkelen pumpen plasseres i og </w:t>
      </w:r>
      <w:r w:rsidR="00AF5F2B">
        <w:t>fluide</w:t>
      </w:r>
      <w:r w:rsidR="00090921">
        <w:t>t</w:t>
      </w:r>
      <w:r>
        <w:t xml:space="preserve"> som pumpes er alle med på å bestemme levetiden til pumpene. Utgangspunktet er at en pumpe skal leve i 3 år.</w:t>
      </w:r>
    </w:p>
    <w:p w14:paraId="1CE88B64" w14:textId="28E0CA0F" w:rsidR="00D26D4E" w:rsidRDefault="00D26D4E" w:rsidP="005A460D">
      <w:r>
        <w:t>Viktige faktorer som bestemmer levetiden til ESP pumpen.</w:t>
      </w:r>
    </w:p>
    <w:p w14:paraId="2FC69800" w14:textId="3478880A" w:rsidR="00A33634" w:rsidRDefault="00D26D4E" w:rsidP="005A460D">
      <w:r>
        <w:t>Størrelsen på pumpen er en viktig faktor. Ved størrelsen menes både den fysiske størrelsen, samt at pumpen er stor nok med tanke på pumperate. Dersom pumpen må operere utenfor spesifikasjonene,</w:t>
      </w:r>
      <w:r w:rsidR="00A33634">
        <w:t xml:space="preserve"> fører til at det blir unaturlig stor slitasje på bevegelige deler. Dersom pumpen har for liten motor, k</w:t>
      </w:r>
      <w:r>
        <w:t>an føre til at motoren blir overopphetet</w:t>
      </w:r>
      <w:r w:rsidR="00090921">
        <w:t>, s</w:t>
      </w:r>
      <w:r>
        <w:t>om igjen kan føre til at motoren feiler</w:t>
      </w:r>
      <w:r w:rsidR="00A33634">
        <w:t xml:space="preserve"> og blir ødelagt. </w:t>
      </w:r>
      <w:r>
        <w:t xml:space="preserve"> </w:t>
      </w:r>
      <w:r w:rsidR="00A33634">
        <w:t>For at dette ikke skal forekomme er det viktig at en har korrekte reservoardata, samt at en gjør nødvendige simuleringer av reservoaret.</w:t>
      </w:r>
    </w:p>
    <w:p w14:paraId="20383F4A" w14:textId="29BAE5DE" w:rsidR="00D26D4E" w:rsidRDefault="00A33634" w:rsidP="005A460D">
      <w:r>
        <w:t xml:space="preserve">Temperatur er en viktig faktor for levetiden til et ESP system. Systemet </w:t>
      </w:r>
      <w:r w:rsidR="00090921">
        <w:t>består av gummipakninger, motor</w:t>
      </w:r>
      <w:r>
        <w:t xml:space="preserve">olje og </w:t>
      </w:r>
      <w:r w:rsidR="00090921">
        <w:t>strømkabler. Dette er deler som</w:t>
      </w:r>
      <w:r>
        <w:t xml:space="preserve"> får redusert lev</w:t>
      </w:r>
      <w:r w:rsidR="00090921">
        <w:t>etid dersom valget av materialer</w:t>
      </w:r>
      <w:r>
        <w:t xml:space="preserve"> er feil i forhold til  den reelle temperaturen.  For å ikke redusere levetiden er det viktig at temperaturen er målt korre</w:t>
      </w:r>
      <w:r w:rsidR="00090921">
        <w:t>kt og at material og oljevalg</w:t>
      </w:r>
      <w:r>
        <w:t xml:space="preserve"> er korrekte. </w:t>
      </w:r>
    </w:p>
    <w:p w14:paraId="3B37E25B" w14:textId="1FDC3642" w:rsidR="00A215EC" w:rsidRDefault="00A215EC" w:rsidP="005A460D">
      <w:r>
        <w:t xml:space="preserve">Fri gass kan være med </w:t>
      </w:r>
      <w:r w:rsidR="00090921">
        <w:t xml:space="preserve">på </w:t>
      </w:r>
      <w:r>
        <w:t>å redusere levetiden til ESP systemet. Dersom det er større mengder fri gass tilstede, vil pumperaten som passere pumpen reduseres. Gassen kan også lage en g</w:t>
      </w:r>
      <w:r w:rsidR="00090921">
        <w:t>ass plugg, som vil stoppe fluidstrømmen totalt. Dersom fluid</w:t>
      </w:r>
      <w:r>
        <w:t>strømmen blir redusert eller stopper helt opp, vil ikke pumpen få den nødvendige kjølingen den trenger og det er fare for overoppheting og havari av pumpen. For å unngå at det forekommer problemer med fri ga</w:t>
      </w:r>
      <w:r w:rsidR="00AF5F2B">
        <w:t>ss, kan det installeres en gass</w:t>
      </w:r>
      <w:r>
        <w:t xml:space="preserve">eparator. </w:t>
      </w:r>
    </w:p>
    <w:p w14:paraId="33E79814" w14:textId="057828E5" w:rsidR="0071510D" w:rsidRDefault="00A215EC" w:rsidP="005A460D">
      <w:r>
        <w:t>Høyviskøse fluider kan skape problemer for ESP systemet. Dersom pumpen ikke er designet for å pumpe høyviskøse fluider vil det kreve mer kraft en den kan levere. Hvis pumpen presses til å pumpe slike fluider kan det føre til overoppheting og eventuelt hava</w:t>
      </w:r>
      <w:r w:rsidR="00F36ED9">
        <w:t>ri. For å ikke få redusert levetid, er det viktig at fluide</w:t>
      </w:r>
      <w:r w:rsidR="00090921">
        <w:t>ne som skal pumpes er analysert, s</w:t>
      </w:r>
      <w:r w:rsidR="00F36ED9">
        <w:t>lik at eventuelle høyviskøse pumper blir valgt ved installasjon.</w:t>
      </w:r>
      <w:r w:rsidR="00191565">
        <w:t xml:space="preserve"> Samtidig s</w:t>
      </w:r>
      <w:r w:rsidR="00090921">
        <w:t>er</w:t>
      </w:r>
      <w:r w:rsidR="00191565">
        <w:t xml:space="preserve"> monitorering av systemet er ekstra viktig under drift.</w:t>
      </w:r>
    </w:p>
    <w:p w14:paraId="6DE5D0B8" w14:textId="1BBB71FA" w:rsidR="00191565" w:rsidRDefault="00191565" w:rsidP="005A460D">
      <w:r>
        <w:t>Korrosjon vil redu</w:t>
      </w:r>
      <w:r w:rsidR="009A6510">
        <w:t>sere levetiden til ESP systemet. CO</w:t>
      </w:r>
      <w:r w:rsidR="009A6510">
        <w:rPr>
          <w:vertAlign w:val="subscript"/>
        </w:rPr>
        <w:t>2</w:t>
      </w:r>
      <w:r w:rsidR="009A6510">
        <w:t xml:space="preserve"> </w:t>
      </w:r>
      <w:r w:rsidR="00870058">
        <w:t xml:space="preserve"> og H</w:t>
      </w:r>
      <w:r w:rsidR="00870058">
        <w:rPr>
          <w:vertAlign w:val="subscript"/>
        </w:rPr>
        <w:t>2</w:t>
      </w:r>
      <w:r w:rsidR="00870058">
        <w:t xml:space="preserve">S </w:t>
      </w:r>
      <w:r w:rsidR="00090921">
        <w:t>kan føre til</w:t>
      </w:r>
      <w:r w:rsidR="009A6510">
        <w:t xml:space="preserve"> korrosjon i pumpen</w:t>
      </w:r>
      <w:r w:rsidR="00870058">
        <w:t>. CO</w:t>
      </w:r>
      <w:r w:rsidR="00870058">
        <w:rPr>
          <w:vertAlign w:val="subscript"/>
        </w:rPr>
        <w:t>2</w:t>
      </w:r>
      <w:r w:rsidR="00870058">
        <w:t xml:space="preserve"> vil også angripe beskyttelse</w:t>
      </w:r>
      <w:r w:rsidR="00090921">
        <w:t>skappen som ligger rundt strøm</w:t>
      </w:r>
      <w:r w:rsidR="00870058">
        <w:t>kablene. H</w:t>
      </w:r>
      <w:r w:rsidR="00870058">
        <w:rPr>
          <w:vertAlign w:val="subscript"/>
        </w:rPr>
        <w:t>2</w:t>
      </w:r>
      <w:r w:rsidR="00AF5F2B">
        <w:t>S vil også angripe kobberen</w:t>
      </w:r>
      <w:r w:rsidR="00870058">
        <w:t xml:space="preserve"> som er leder i strømkablene. Også legeringene i aksling og bolter vil bli skadet ved produksjon av </w:t>
      </w:r>
      <w:r w:rsidR="009A6510">
        <w:t xml:space="preserve"> </w:t>
      </w:r>
      <w:r w:rsidR="00870058">
        <w:t>H</w:t>
      </w:r>
      <w:r w:rsidR="00870058">
        <w:rPr>
          <w:vertAlign w:val="subscript"/>
        </w:rPr>
        <w:t>2</w:t>
      </w:r>
      <w:r w:rsidR="00870058">
        <w:t xml:space="preserve">S. For å forhindre at ESP systemet blir korrodert </w:t>
      </w:r>
      <w:r w:rsidR="009A03E4">
        <w:t xml:space="preserve">i stykker er det </w:t>
      </w:r>
      <w:r w:rsidR="00090921">
        <w:t>viktig at reservoarfluidene er analyserte, s</w:t>
      </w:r>
      <w:r w:rsidR="00B46669">
        <w:t xml:space="preserve">lik at ESP systemet kan bygges ut fra hvilke fluider det vil komme i kontakt med. </w:t>
      </w:r>
    </w:p>
    <w:p w14:paraId="79B95954" w14:textId="71EDF6C6" w:rsidR="00B46669" w:rsidRDefault="00B46669" w:rsidP="005A460D">
      <w:r>
        <w:t xml:space="preserve">Sand kan redusere levetiden til et ESP system. Dersom det produseres sand vil det føre til økt slitasje på ESP systemet. </w:t>
      </w:r>
      <w:r w:rsidR="009A41E3">
        <w:t>For å forhindre sandproduksjon</w:t>
      </w:r>
      <w:r w:rsidR="00800377">
        <w:t xml:space="preserve"> må kompletter</w:t>
      </w:r>
      <w:r w:rsidR="00090921">
        <w:t>ingsløsningen designes for sand</w:t>
      </w:r>
      <w:r w:rsidR="00800377">
        <w:t xml:space="preserve">problemer. Sand kan produseres selv om det er gjort tiltak for å forhindre eller redusere produksjonen av sand. Dersom det er fare for produksjon av sand må ESP systemet designes for å stå imot slitasjen sanden vil påføre ESP systemet. For å stå imot slitasjen må ESP systemet forsterkes med slitasjesterke pakninger, samt at oppstart av systemet må gjøres </w:t>
      </w:r>
      <w:r w:rsidR="00090921">
        <w:t>slik at strømnings</w:t>
      </w:r>
      <w:r w:rsidR="00965B97">
        <w:t>hastigheten ligger under bruddpunktet for ikke konsolidert</w:t>
      </w:r>
      <w:r w:rsidR="009A41E3">
        <w:t xml:space="preserve"> </w:t>
      </w:r>
      <w:r w:rsidR="00965B97">
        <w:t>sand.</w:t>
      </w:r>
    </w:p>
    <w:p w14:paraId="6A6A8B1C" w14:textId="77777777" w:rsidR="000443EB" w:rsidRDefault="000443EB" w:rsidP="005A460D">
      <w:r>
        <w:t>Avleiringer kan føre til restriksjoner innvendig i hele kompletteringen, noe som kan føre til at pumpen må pumpe hardere en den er designet for. Dersom pumpen må operere utenfor spesifikasjonene den er designet for, kan det redusere levetiden til ESP systemet. Avleiringer kan være av typene Scale, asfaltener, parafin og hydrat plugger. For å hindre og eventuelt løse problemer med avsetninger kan en bruke kjemikalier for å løse og forhindre dannelse av avleiringer.</w:t>
      </w:r>
    </w:p>
    <w:p w14:paraId="1A282EB2" w14:textId="77777777" w:rsidR="00A33634" w:rsidRDefault="00A33634" w:rsidP="005A460D"/>
    <w:p w14:paraId="384DB176" w14:textId="78638262" w:rsidR="005C789C" w:rsidRPr="005A460D" w:rsidRDefault="005C789C" w:rsidP="005A460D"/>
    <w:sectPr w:rsidR="005C789C" w:rsidRPr="005A460D" w:rsidSect="004607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18A40" w14:textId="77777777" w:rsidR="00926DA9" w:rsidRDefault="00926DA9" w:rsidP="008D4A61">
      <w:pPr>
        <w:spacing w:after="0" w:line="240" w:lineRule="auto"/>
      </w:pPr>
      <w:r>
        <w:separator/>
      </w:r>
    </w:p>
  </w:endnote>
  <w:endnote w:type="continuationSeparator" w:id="0">
    <w:p w14:paraId="1947B669" w14:textId="77777777" w:rsidR="00926DA9" w:rsidRDefault="00926DA9" w:rsidP="008D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823DE" w14:textId="77777777" w:rsidR="00926DA9" w:rsidRDefault="00926DA9" w:rsidP="008D4A61">
      <w:pPr>
        <w:spacing w:after="0" w:line="240" w:lineRule="auto"/>
      </w:pPr>
      <w:r>
        <w:separator/>
      </w:r>
    </w:p>
  </w:footnote>
  <w:footnote w:type="continuationSeparator" w:id="0">
    <w:p w14:paraId="48D64852" w14:textId="77777777" w:rsidR="00926DA9" w:rsidRDefault="00926DA9" w:rsidP="008D4A6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C78C6"/>
    <w:multiLevelType w:val="hybridMultilevel"/>
    <w:tmpl w:val="3AD0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B09CF"/>
    <w:multiLevelType w:val="hybridMultilevel"/>
    <w:tmpl w:val="D8EC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CC5879"/>
    <w:multiLevelType w:val="hybridMultilevel"/>
    <w:tmpl w:val="E85A5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160BC3"/>
    <w:multiLevelType w:val="hybridMultilevel"/>
    <w:tmpl w:val="BC883ADA"/>
    <w:lvl w:ilvl="0" w:tplc="013A830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4EE4F8C"/>
    <w:multiLevelType w:val="hybridMultilevel"/>
    <w:tmpl w:val="6E4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F1475B"/>
    <w:multiLevelType w:val="hybridMultilevel"/>
    <w:tmpl w:val="583A0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1766C2"/>
    <w:multiLevelType w:val="hybridMultilevel"/>
    <w:tmpl w:val="F45ADD0A"/>
    <w:lvl w:ilvl="0" w:tplc="77F213B2">
      <w:start w:val="1"/>
      <w:numFmt w:val="bullet"/>
      <w:lvlText w:val="•"/>
      <w:lvlJc w:val="left"/>
      <w:pPr>
        <w:tabs>
          <w:tab w:val="num" w:pos="720"/>
        </w:tabs>
        <w:ind w:left="720" w:hanging="360"/>
      </w:pPr>
      <w:rPr>
        <w:rFonts w:ascii="Times" w:hAnsi="Times" w:hint="default"/>
      </w:rPr>
    </w:lvl>
    <w:lvl w:ilvl="1" w:tplc="FCD89D58" w:tentative="1">
      <w:start w:val="1"/>
      <w:numFmt w:val="bullet"/>
      <w:lvlText w:val="•"/>
      <w:lvlJc w:val="left"/>
      <w:pPr>
        <w:tabs>
          <w:tab w:val="num" w:pos="1440"/>
        </w:tabs>
        <w:ind w:left="1440" w:hanging="360"/>
      </w:pPr>
      <w:rPr>
        <w:rFonts w:ascii="Times" w:hAnsi="Times" w:hint="default"/>
      </w:rPr>
    </w:lvl>
    <w:lvl w:ilvl="2" w:tplc="D870F330" w:tentative="1">
      <w:start w:val="1"/>
      <w:numFmt w:val="bullet"/>
      <w:lvlText w:val="•"/>
      <w:lvlJc w:val="left"/>
      <w:pPr>
        <w:tabs>
          <w:tab w:val="num" w:pos="2160"/>
        </w:tabs>
        <w:ind w:left="2160" w:hanging="360"/>
      </w:pPr>
      <w:rPr>
        <w:rFonts w:ascii="Times" w:hAnsi="Times" w:hint="default"/>
      </w:rPr>
    </w:lvl>
    <w:lvl w:ilvl="3" w:tplc="004A569A" w:tentative="1">
      <w:start w:val="1"/>
      <w:numFmt w:val="bullet"/>
      <w:lvlText w:val="•"/>
      <w:lvlJc w:val="left"/>
      <w:pPr>
        <w:tabs>
          <w:tab w:val="num" w:pos="2880"/>
        </w:tabs>
        <w:ind w:left="2880" w:hanging="360"/>
      </w:pPr>
      <w:rPr>
        <w:rFonts w:ascii="Times" w:hAnsi="Times" w:hint="default"/>
      </w:rPr>
    </w:lvl>
    <w:lvl w:ilvl="4" w:tplc="DB08483C" w:tentative="1">
      <w:start w:val="1"/>
      <w:numFmt w:val="bullet"/>
      <w:lvlText w:val="•"/>
      <w:lvlJc w:val="left"/>
      <w:pPr>
        <w:tabs>
          <w:tab w:val="num" w:pos="3600"/>
        </w:tabs>
        <w:ind w:left="3600" w:hanging="360"/>
      </w:pPr>
      <w:rPr>
        <w:rFonts w:ascii="Times" w:hAnsi="Times" w:hint="default"/>
      </w:rPr>
    </w:lvl>
    <w:lvl w:ilvl="5" w:tplc="A614F27C" w:tentative="1">
      <w:start w:val="1"/>
      <w:numFmt w:val="bullet"/>
      <w:lvlText w:val="•"/>
      <w:lvlJc w:val="left"/>
      <w:pPr>
        <w:tabs>
          <w:tab w:val="num" w:pos="4320"/>
        </w:tabs>
        <w:ind w:left="4320" w:hanging="360"/>
      </w:pPr>
      <w:rPr>
        <w:rFonts w:ascii="Times" w:hAnsi="Times" w:hint="default"/>
      </w:rPr>
    </w:lvl>
    <w:lvl w:ilvl="6" w:tplc="04C0B244" w:tentative="1">
      <w:start w:val="1"/>
      <w:numFmt w:val="bullet"/>
      <w:lvlText w:val="•"/>
      <w:lvlJc w:val="left"/>
      <w:pPr>
        <w:tabs>
          <w:tab w:val="num" w:pos="5040"/>
        </w:tabs>
        <w:ind w:left="5040" w:hanging="360"/>
      </w:pPr>
      <w:rPr>
        <w:rFonts w:ascii="Times" w:hAnsi="Times" w:hint="default"/>
      </w:rPr>
    </w:lvl>
    <w:lvl w:ilvl="7" w:tplc="59E63EAC" w:tentative="1">
      <w:start w:val="1"/>
      <w:numFmt w:val="bullet"/>
      <w:lvlText w:val="•"/>
      <w:lvlJc w:val="left"/>
      <w:pPr>
        <w:tabs>
          <w:tab w:val="num" w:pos="5760"/>
        </w:tabs>
        <w:ind w:left="5760" w:hanging="360"/>
      </w:pPr>
      <w:rPr>
        <w:rFonts w:ascii="Times" w:hAnsi="Times" w:hint="default"/>
      </w:rPr>
    </w:lvl>
    <w:lvl w:ilvl="8" w:tplc="D450AE52" w:tentative="1">
      <w:start w:val="1"/>
      <w:numFmt w:val="bullet"/>
      <w:lvlText w:val="•"/>
      <w:lvlJc w:val="left"/>
      <w:pPr>
        <w:tabs>
          <w:tab w:val="num" w:pos="6480"/>
        </w:tabs>
        <w:ind w:left="6480" w:hanging="360"/>
      </w:pPr>
      <w:rPr>
        <w:rFonts w:ascii="Times" w:hAnsi="Times" w:hint="default"/>
      </w:rPr>
    </w:lvl>
  </w:abstractNum>
  <w:abstractNum w:abstractNumId="7">
    <w:nsid w:val="5C6966F9"/>
    <w:multiLevelType w:val="hybridMultilevel"/>
    <w:tmpl w:val="326E19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849101A"/>
    <w:multiLevelType w:val="multilevel"/>
    <w:tmpl w:val="6FCE8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CB9388C"/>
    <w:multiLevelType w:val="hybridMultilevel"/>
    <w:tmpl w:val="4258A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EF154F"/>
    <w:multiLevelType w:val="hybridMultilevel"/>
    <w:tmpl w:val="6FCE8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405D58"/>
    <w:multiLevelType w:val="hybridMultilevel"/>
    <w:tmpl w:val="F7842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9E5F68"/>
    <w:multiLevelType w:val="hybridMultilevel"/>
    <w:tmpl w:val="CF58F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5F74D0D"/>
    <w:multiLevelType w:val="hybridMultilevel"/>
    <w:tmpl w:val="51AE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C04D2B"/>
    <w:multiLevelType w:val="hybridMultilevel"/>
    <w:tmpl w:val="6F54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EF6949"/>
    <w:multiLevelType w:val="hybridMultilevel"/>
    <w:tmpl w:val="BEAA3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8051904"/>
    <w:multiLevelType w:val="hybridMultilevel"/>
    <w:tmpl w:val="A44E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A65211"/>
    <w:multiLevelType w:val="hybridMultilevel"/>
    <w:tmpl w:val="5748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2A0CF1"/>
    <w:multiLevelType w:val="hybridMultilevel"/>
    <w:tmpl w:val="5C524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13"/>
  </w:num>
  <w:num w:numId="5">
    <w:abstractNumId w:val="6"/>
  </w:num>
  <w:num w:numId="6">
    <w:abstractNumId w:val="10"/>
  </w:num>
  <w:num w:numId="7">
    <w:abstractNumId w:val="18"/>
  </w:num>
  <w:num w:numId="8">
    <w:abstractNumId w:val="16"/>
  </w:num>
  <w:num w:numId="9">
    <w:abstractNumId w:val="0"/>
  </w:num>
  <w:num w:numId="10">
    <w:abstractNumId w:val="12"/>
  </w:num>
  <w:num w:numId="11">
    <w:abstractNumId w:val="4"/>
  </w:num>
  <w:num w:numId="12">
    <w:abstractNumId w:val="1"/>
  </w:num>
  <w:num w:numId="13">
    <w:abstractNumId w:val="8"/>
  </w:num>
  <w:num w:numId="14">
    <w:abstractNumId w:val="11"/>
  </w:num>
  <w:num w:numId="15">
    <w:abstractNumId w:val="15"/>
  </w:num>
  <w:num w:numId="16">
    <w:abstractNumId w:val="2"/>
  </w:num>
  <w:num w:numId="17">
    <w:abstractNumId w:val="14"/>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A61"/>
    <w:rsid w:val="00004392"/>
    <w:rsid w:val="00011295"/>
    <w:rsid w:val="00014E92"/>
    <w:rsid w:val="00015C87"/>
    <w:rsid w:val="000443EB"/>
    <w:rsid w:val="000512BA"/>
    <w:rsid w:val="00061BBF"/>
    <w:rsid w:val="00066991"/>
    <w:rsid w:val="00067957"/>
    <w:rsid w:val="0007142F"/>
    <w:rsid w:val="00072246"/>
    <w:rsid w:val="00081F6C"/>
    <w:rsid w:val="00090921"/>
    <w:rsid w:val="00091D86"/>
    <w:rsid w:val="00095346"/>
    <w:rsid w:val="0009742A"/>
    <w:rsid w:val="000A0D1F"/>
    <w:rsid w:val="000A35BA"/>
    <w:rsid w:val="000A681A"/>
    <w:rsid w:val="000A6A87"/>
    <w:rsid w:val="000B1902"/>
    <w:rsid w:val="000B4648"/>
    <w:rsid w:val="000D0D7B"/>
    <w:rsid w:val="000E3F27"/>
    <w:rsid w:val="0010229F"/>
    <w:rsid w:val="001029E9"/>
    <w:rsid w:val="001064D5"/>
    <w:rsid w:val="00113B50"/>
    <w:rsid w:val="001333EA"/>
    <w:rsid w:val="00143BC4"/>
    <w:rsid w:val="0015355B"/>
    <w:rsid w:val="00155CD3"/>
    <w:rsid w:val="00162AFC"/>
    <w:rsid w:val="00165CF5"/>
    <w:rsid w:val="001700F8"/>
    <w:rsid w:val="00171DA0"/>
    <w:rsid w:val="001721C2"/>
    <w:rsid w:val="001837DD"/>
    <w:rsid w:val="00190B56"/>
    <w:rsid w:val="00191565"/>
    <w:rsid w:val="00195F16"/>
    <w:rsid w:val="001A02CF"/>
    <w:rsid w:val="001A7F5C"/>
    <w:rsid w:val="001B69AD"/>
    <w:rsid w:val="001E4548"/>
    <w:rsid w:val="001E661E"/>
    <w:rsid w:val="001F5B57"/>
    <w:rsid w:val="00205EF1"/>
    <w:rsid w:val="002239BD"/>
    <w:rsid w:val="00235A87"/>
    <w:rsid w:val="0024036A"/>
    <w:rsid w:val="002635E1"/>
    <w:rsid w:val="002644B9"/>
    <w:rsid w:val="00281326"/>
    <w:rsid w:val="00285927"/>
    <w:rsid w:val="002B2391"/>
    <w:rsid w:val="002B539C"/>
    <w:rsid w:val="002C1DAB"/>
    <w:rsid w:val="002C2DA7"/>
    <w:rsid w:val="002D1897"/>
    <w:rsid w:val="002D62FA"/>
    <w:rsid w:val="00315248"/>
    <w:rsid w:val="003164C9"/>
    <w:rsid w:val="00320959"/>
    <w:rsid w:val="00327AAE"/>
    <w:rsid w:val="003369D8"/>
    <w:rsid w:val="0034250C"/>
    <w:rsid w:val="003461F0"/>
    <w:rsid w:val="003626F1"/>
    <w:rsid w:val="00380FC6"/>
    <w:rsid w:val="003829A6"/>
    <w:rsid w:val="003853ED"/>
    <w:rsid w:val="00393676"/>
    <w:rsid w:val="003C1166"/>
    <w:rsid w:val="003E5336"/>
    <w:rsid w:val="003F0BC7"/>
    <w:rsid w:val="003F735E"/>
    <w:rsid w:val="00401690"/>
    <w:rsid w:val="00407D0E"/>
    <w:rsid w:val="00435ECD"/>
    <w:rsid w:val="00444E70"/>
    <w:rsid w:val="004468A6"/>
    <w:rsid w:val="00451F98"/>
    <w:rsid w:val="00452DEB"/>
    <w:rsid w:val="00460794"/>
    <w:rsid w:val="00462AB2"/>
    <w:rsid w:val="00463005"/>
    <w:rsid w:val="00464591"/>
    <w:rsid w:val="00465091"/>
    <w:rsid w:val="004737A8"/>
    <w:rsid w:val="00486617"/>
    <w:rsid w:val="004971F3"/>
    <w:rsid w:val="004A1E81"/>
    <w:rsid w:val="004A6324"/>
    <w:rsid w:val="004C3768"/>
    <w:rsid w:val="004C75C3"/>
    <w:rsid w:val="004D1905"/>
    <w:rsid w:val="004D326F"/>
    <w:rsid w:val="004D4514"/>
    <w:rsid w:val="00505B82"/>
    <w:rsid w:val="00517E3F"/>
    <w:rsid w:val="00520263"/>
    <w:rsid w:val="00525CC2"/>
    <w:rsid w:val="00527797"/>
    <w:rsid w:val="00537064"/>
    <w:rsid w:val="00540E47"/>
    <w:rsid w:val="00552A3A"/>
    <w:rsid w:val="00560F2B"/>
    <w:rsid w:val="005707B4"/>
    <w:rsid w:val="005819C9"/>
    <w:rsid w:val="00582A2B"/>
    <w:rsid w:val="00587AC7"/>
    <w:rsid w:val="00590DA4"/>
    <w:rsid w:val="0059249E"/>
    <w:rsid w:val="0059643A"/>
    <w:rsid w:val="005A460D"/>
    <w:rsid w:val="005A5BC0"/>
    <w:rsid w:val="005C465F"/>
    <w:rsid w:val="005C57E6"/>
    <w:rsid w:val="005C789C"/>
    <w:rsid w:val="005C7AE4"/>
    <w:rsid w:val="005D49EA"/>
    <w:rsid w:val="005D6A26"/>
    <w:rsid w:val="005D6CBE"/>
    <w:rsid w:val="005E2BED"/>
    <w:rsid w:val="005F6A7A"/>
    <w:rsid w:val="00613240"/>
    <w:rsid w:val="00613FF4"/>
    <w:rsid w:val="0062713D"/>
    <w:rsid w:val="006300F8"/>
    <w:rsid w:val="006311AE"/>
    <w:rsid w:val="006350E7"/>
    <w:rsid w:val="0064458D"/>
    <w:rsid w:val="00647755"/>
    <w:rsid w:val="006646A0"/>
    <w:rsid w:val="006717DB"/>
    <w:rsid w:val="00676413"/>
    <w:rsid w:val="0068474F"/>
    <w:rsid w:val="006A3472"/>
    <w:rsid w:val="006C33C2"/>
    <w:rsid w:val="006C504D"/>
    <w:rsid w:val="006D3B24"/>
    <w:rsid w:val="00700071"/>
    <w:rsid w:val="0070619C"/>
    <w:rsid w:val="0071510D"/>
    <w:rsid w:val="007262B4"/>
    <w:rsid w:val="00731674"/>
    <w:rsid w:val="00731B55"/>
    <w:rsid w:val="00743D14"/>
    <w:rsid w:val="00751A13"/>
    <w:rsid w:val="00760278"/>
    <w:rsid w:val="00762E9C"/>
    <w:rsid w:val="0076529F"/>
    <w:rsid w:val="00767DCE"/>
    <w:rsid w:val="007767AF"/>
    <w:rsid w:val="00776CB5"/>
    <w:rsid w:val="0078307D"/>
    <w:rsid w:val="00790158"/>
    <w:rsid w:val="007A587F"/>
    <w:rsid w:val="007B1F5B"/>
    <w:rsid w:val="007B6445"/>
    <w:rsid w:val="007C69D1"/>
    <w:rsid w:val="007D14A9"/>
    <w:rsid w:val="00800377"/>
    <w:rsid w:val="008249DD"/>
    <w:rsid w:val="00831C82"/>
    <w:rsid w:val="00833028"/>
    <w:rsid w:val="00834005"/>
    <w:rsid w:val="00836A9C"/>
    <w:rsid w:val="00836F73"/>
    <w:rsid w:val="008420BB"/>
    <w:rsid w:val="00844039"/>
    <w:rsid w:val="008564BD"/>
    <w:rsid w:val="00870058"/>
    <w:rsid w:val="00870401"/>
    <w:rsid w:val="00885B39"/>
    <w:rsid w:val="00897E0D"/>
    <w:rsid w:val="008A3CF1"/>
    <w:rsid w:val="008A7DB0"/>
    <w:rsid w:val="008B4FED"/>
    <w:rsid w:val="008B67CE"/>
    <w:rsid w:val="008B78D8"/>
    <w:rsid w:val="008C0CF8"/>
    <w:rsid w:val="008D0A3E"/>
    <w:rsid w:val="008D3561"/>
    <w:rsid w:val="008D4A61"/>
    <w:rsid w:val="008D4F58"/>
    <w:rsid w:val="008D5003"/>
    <w:rsid w:val="008E043F"/>
    <w:rsid w:val="00900A38"/>
    <w:rsid w:val="00905E85"/>
    <w:rsid w:val="00907617"/>
    <w:rsid w:val="00916222"/>
    <w:rsid w:val="00917763"/>
    <w:rsid w:val="00926D4A"/>
    <w:rsid w:val="00926DA9"/>
    <w:rsid w:val="0093103D"/>
    <w:rsid w:val="00934698"/>
    <w:rsid w:val="009569FA"/>
    <w:rsid w:val="00957309"/>
    <w:rsid w:val="0096331F"/>
    <w:rsid w:val="00965B97"/>
    <w:rsid w:val="00970CD2"/>
    <w:rsid w:val="00975023"/>
    <w:rsid w:val="009903A0"/>
    <w:rsid w:val="009A03E4"/>
    <w:rsid w:val="009A2C07"/>
    <w:rsid w:val="009A41E3"/>
    <w:rsid w:val="009A5A28"/>
    <w:rsid w:val="009A5CD6"/>
    <w:rsid w:val="009A6510"/>
    <w:rsid w:val="009A794F"/>
    <w:rsid w:val="009C747B"/>
    <w:rsid w:val="009D2EDB"/>
    <w:rsid w:val="009D52C2"/>
    <w:rsid w:val="009F0A81"/>
    <w:rsid w:val="009F16C2"/>
    <w:rsid w:val="009F6936"/>
    <w:rsid w:val="00A111B8"/>
    <w:rsid w:val="00A17849"/>
    <w:rsid w:val="00A215EC"/>
    <w:rsid w:val="00A33273"/>
    <w:rsid w:val="00A33634"/>
    <w:rsid w:val="00A35553"/>
    <w:rsid w:val="00A40F44"/>
    <w:rsid w:val="00A61796"/>
    <w:rsid w:val="00A62E0A"/>
    <w:rsid w:val="00A64532"/>
    <w:rsid w:val="00A819F8"/>
    <w:rsid w:val="00A82D45"/>
    <w:rsid w:val="00A856DA"/>
    <w:rsid w:val="00AA00D7"/>
    <w:rsid w:val="00AB5D16"/>
    <w:rsid w:val="00AD6D86"/>
    <w:rsid w:val="00AE6ECB"/>
    <w:rsid w:val="00AE740C"/>
    <w:rsid w:val="00AF4DE7"/>
    <w:rsid w:val="00AF5F2B"/>
    <w:rsid w:val="00B0336B"/>
    <w:rsid w:val="00B11406"/>
    <w:rsid w:val="00B202EF"/>
    <w:rsid w:val="00B26397"/>
    <w:rsid w:val="00B27503"/>
    <w:rsid w:val="00B36D54"/>
    <w:rsid w:val="00B44282"/>
    <w:rsid w:val="00B44565"/>
    <w:rsid w:val="00B451CB"/>
    <w:rsid w:val="00B46669"/>
    <w:rsid w:val="00B51B7A"/>
    <w:rsid w:val="00B53E04"/>
    <w:rsid w:val="00B55B8A"/>
    <w:rsid w:val="00B56D17"/>
    <w:rsid w:val="00B63BBE"/>
    <w:rsid w:val="00B67625"/>
    <w:rsid w:val="00B73784"/>
    <w:rsid w:val="00B74E09"/>
    <w:rsid w:val="00B762F4"/>
    <w:rsid w:val="00B82BD2"/>
    <w:rsid w:val="00B917FB"/>
    <w:rsid w:val="00B94025"/>
    <w:rsid w:val="00BA0AB4"/>
    <w:rsid w:val="00BA6D1F"/>
    <w:rsid w:val="00BB0294"/>
    <w:rsid w:val="00BB1D4E"/>
    <w:rsid w:val="00BB4DE4"/>
    <w:rsid w:val="00BB72B9"/>
    <w:rsid w:val="00BC08E8"/>
    <w:rsid w:val="00BC1856"/>
    <w:rsid w:val="00BC281A"/>
    <w:rsid w:val="00BC2AEA"/>
    <w:rsid w:val="00BF0D80"/>
    <w:rsid w:val="00BF7610"/>
    <w:rsid w:val="00C00F9F"/>
    <w:rsid w:val="00C05185"/>
    <w:rsid w:val="00C133DB"/>
    <w:rsid w:val="00C14ED3"/>
    <w:rsid w:val="00C24388"/>
    <w:rsid w:val="00C27B6B"/>
    <w:rsid w:val="00C31052"/>
    <w:rsid w:val="00C537D3"/>
    <w:rsid w:val="00C72613"/>
    <w:rsid w:val="00C72F26"/>
    <w:rsid w:val="00C77C5F"/>
    <w:rsid w:val="00C976EA"/>
    <w:rsid w:val="00CA30AB"/>
    <w:rsid w:val="00CA5FD4"/>
    <w:rsid w:val="00CB7DF4"/>
    <w:rsid w:val="00CD4CAF"/>
    <w:rsid w:val="00CD62E3"/>
    <w:rsid w:val="00CE5C12"/>
    <w:rsid w:val="00CF496C"/>
    <w:rsid w:val="00CF7520"/>
    <w:rsid w:val="00D046D9"/>
    <w:rsid w:val="00D05F68"/>
    <w:rsid w:val="00D1402A"/>
    <w:rsid w:val="00D17BC5"/>
    <w:rsid w:val="00D26D4E"/>
    <w:rsid w:val="00D33134"/>
    <w:rsid w:val="00D33A7A"/>
    <w:rsid w:val="00D34CD1"/>
    <w:rsid w:val="00D63AF4"/>
    <w:rsid w:val="00D66575"/>
    <w:rsid w:val="00D6745C"/>
    <w:rsid w:val="00D7138E"/>
    <w:rsid w:val="00D954CA"/>
    <w:rsid w:val="00D973C6"/>
    <w:rsid w:val="00DA0236"/>
    <w:rsid w:val="00DA131F"/>
    <w:rsid w:val="00DB0E94"/>
    <w:rsid w:val="00DB66A5"/>
    <w:rsid w:val="00DB70F8"/>
    <w:rsid w:val="00DC6035"/>
    <w:rsid w:val="00DE55C4"/>
    <w:rsid w:val="00DE56BB"/>
    <w:rsid w:val="00DE5723"/>
    <w:rsid w:val="00E02F0B"/>
    <w:rsid w:val="00E21C7C"/>
    <w:rsid w:val="00E319CD"/>
    <w:rsid w:val="00E326C1"/>
    <w:rsid w:val="00E350FF"/>
    <w:rsid w:val="00E354C7"/>
    <w:rsid w:val="00E368D3"/>
    <w:rsid w:val="00E41F83"/>
    <w:rsid w:val="00E5426F"/>
    <w:rsid w:val="00E55C77"/>
    <w:rsid w:val="00E622AE"/>
    <w:rsid w:val="00E65751"/>
    <w:rsid w:val="00E70E58"/>
    <w:rsid w:val="00E750BA"/>
    <w:rsid w:val="00E94D16"/>
    <w:rsid w:val="00EA34A6"/>
    <w:rsid w:val="00EB145D"/>
    <w:rsid w:val="00ED755D"/>
    <w:rsid w:val="00ED7A53"/>
    <w:rsid w:val="00ED7C46"/>
    <w:rsid w:val="00EE110F"/>
    <w:rsid w:val="00EE2BD3"/>
    <w:rsid w:val="00EE345E"/>
    <w:rsid w:val="00F061E4"/>
    <w:rsid w:val="00F15B8F"/>
    <w:rsid w:val="00F20230"/>
    <w:rsid w:val="00F2699C"/>
    <w:rsid w:val="00F319BC"/>
    <w:rsid w:val="00F36ED9"/>
    <w:rsid w:val="00F37F2B"/>
    <w:rsid w:val="00F43859"/>
    <w:rsid w:val="00F53177"/>
    <w:rsid w:val="00F55496"/>
    <w:rsid w:val="00F659D1"/>
    <w:rsid w:val="00F6671A"/>
    <w:rsid w:val="00F7402A"/>
    <w:rsid w:val="00F74988"/>
    <w:rsid w:val="00F8107F"/>
    <w:rsid w:val="00F9151A"/>
    <w:rsid w:val="00F92FE1"/>
    <w:rsid w:val="00FA39F2"/>
    <w:rsid w:val="00FC178C"/>
    <w:rsid w:val="00FC7B55"/>
    <w:rsid w:val="00FD04F3"/>
    <w:rsid w:val="00FE3606"/>
    <w:rsid w:val="00FF198F"/>
    <w:rsid w:val="00FF2E32"/>
    <w:rsid w:val="00FF61A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CE0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9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D4A6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D4A61"/>
    <w:rPr>
      <w:rFonts w:ascii="Tahoma" w:hAnsi="Tahoma" w:cs="Tahoma"/>
      <w:sz w:val="16"/>
      <w:szCs w:val="16"/>
    </w:rPr>
  </w:style>
  <w:style w:type="paragraph" w:styleId="Bildetekst">
    <w:name w:val="caption"/>
    <w:basedOn w:val="Normal"/>
    <w:next w:val="Normal"/>
    <w:uiPriority w:val="35"/>
    <w:unhideWhenUsed/>
    <w:qFormat/>
    <w:rsid w:val="008D4A61"/>
    <w:pPr>
      <w:spacing w:line="240" w:lineRule="auto"/>
    </w:pPr>
    <w:rPr>
      <w:b/>
      <w:bCs/>
      <w:color w:val="4F81BD" w:themeColor="accent1"/>
      <w:sz w:val="18"/>
      <w:szCs w:val="18"/>
    </w:rPr>
  </w:style>
  <w:style w:type="paragraph" w:styleId="Topptekst">
    <w:name w:val="header"/>
    <w:basedOn w:val="Normal"/>
    <w:link w:val="TopptekstTegn"/>
    <w:uiPriority w:val="99"/>
    <w:unhideWhenUsed/>
    <w:rsid w:val="008D4A6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D4A61"/>
  </w:style>
  <w:style w:type="paragraph" w:styleId="Bunntekst">
    <w:name w:val="footer"/>
    <w:basedOn w:val="Normal"/>
    <w:link w:val="BunntekstTegn"/>
    <w:uiPriority w:val="99"/>
    <w:unhideWhenUsed/>
    <w:rsid w:val="008D4A6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D4A61"/>
  </w:style>
  <w:style w:type="paragraph" w:styleId="Listeavsnitt">
    <w:name w:val="List Paragraph"/>
    <w:basedOn w:val="Normal"/>
    <w:uiPriority w:val="34"/>
    <w:qFormat/>
    <w:rsid w:val="00520263"/>
    <w:pPr>
      <w:ind w:left="720"/>
      <w:contextualSpacing/>
    </w:pPr>
  </w:style>
  <w:style w:type="character" w:styleId="Plassholdertekst">
    <w:name w:val="Placeholder Text"/>
    <w:basedOn w:val="Standardskriftforavsnitt"/>
    <w:uiPriority w:val="99"/>
    <w:semiHidden/>
    <w:rsid w:val="002644B9"/>
    <w:rPr>
      <w:color w:val="808080"/>
    </w:rPr>
  </w:style>
  <w:style w:type="paragraph" w:styleId="Brdtekst">
    <w:name w:val="Body Text"/>
    <w:basedOn w:val="Normal"/>
    <w:link w:val="BrdtekstTegn"/>
    <w:semiHidden/>
    <w:rsid w:val="00975023"/>
    <w:pPr>
      <w:spacing w:after="240" w:line="240" w:lineRule="atLeast"/>
      <w:ind w:left="1080"/>
      <w:jc w:val="both"/>
    </w:pPr>
    <w:rPr>
      <w:rFonts w:ascii="Arial" w:eastAsia="Times New Roman" w:hAnsi="Arial" w:cs="Times New Roman"/>
      <w:spacing w:val="-5"/>
      <w:sz w:val="20"/>
      <w:szCs w:val="20"/>
      <w:lang w:val="en-GB"/>
    </w:rPr>
  </w:style>
  <w:style w:type="character" w:customStyle="1" w:styleId="BrdtekstTegn">
    <w:name w:val="Brødtekst Tegn"/>
    <w:basedOn w:val="Standardskriftforavsnitt"/>
    <w:link w:val="Brdtekst"/>
    <w:semiHidden/>
    <w:rsid w:val="00975023"/>
    <w:rPr>
      <w:rFonts w:ascii="Arial" w:eastAsia="Times New Roman" w:hAnsi="Arial" w:cs="Times New Roman"/>
      <w:spacing w:val="-5"/>
      <w:sz w:val="20"/>
      <w:szCs w:val="20"/>
      <w:lang w:val="en-GB"/>
    </w:rPr>
  </w:style>
  <w:style w:type="character" w:styleId="Hyperkobling">
    <w:name w:val="Hyperlink"/>
    <w:basedOn w:val="Standardskriftforavsnitt"/>
    <w:uiPriority w:val="99"/>
    <w:unhideWhenUsed/>
    <w:rsid w:val="004D451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9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D4A6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D4A61"/>
    <w:rPr>
      <w:rFonts w:ascii="Tahoma" w:hAnsi="Tahoma" w:cs="Tahoma"/>
      <w:sz w:val="16"/>
      <w:szCs w:val="16"/>
    </w:rPr>
  </w:style>
  <w:style w:type="paragraph" w:styleId="Bildetekst">
    <w:name w:val="caption"/>
    <w:basedOn w:val="Normal"/>
    <w:next w:val="Normal"/>
    <w:uiPriority w:val="35"/>
    <w:unhideWhenUsed/>
    <w:qFormat/>
    <w:rsid w:val="008D4A61"/>
    <w:pPr>
      <w:spacing w:line="240" w:lineRule="auto"/>
    </w:pPr>
    <w:rPr>
      <w:b/>
      <w:bCs/>
      <w:color w:val="4F81BD" w:themeColor="accent1"/>
      <w:sz w:val="18"/>
      <w:szCs w:val="18"/>
    </w:rPr>
  </w:style>
  <w:style w:type="paragraph" w:styleId="Topptekst">
    <w:name w:val="header"/>
    <w:basedOn w:val="Normal"/>
    <w:link w:val="TopptekstTegn"/>
    <w:uiPriority w:val="99"/>
    <w:unhideWhenUsed/>
    <w:rsid w:val="008D4A6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D4A61"/>
  </w:style>
  <w:style w:type="paragraph" w:styleId="Bunntekst">
    <w:name w:val="footer"/>
    <w:basedOn w:val="Normal"/>
    <w:link w:val="BunntekstTegn"/>
    <w:uiPriority w:val="99"/>
    <w:unhideWhenUsed/>
    <w:rsid w:val="008D4A6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D4A61"/>
  </w:style>
  <w:style w:type="paragraph" w:styleId="Listeavsnitt">
    <w:name w:val="List Paragraph"/>
    <w:basedOn w:val="Normal"/>
    <w:uiPriority w:val="34"/>
    <w:qFormat/>
    <w:rsid w:val="00520263"/>
    <w:pPr>
      <w:ind w:left="720"/>
      <w:contextualSpacing/>
    </w:pPr>
  </w:style>
  <w:style w:type="character" w:styleId="Plassholdertekst">
    <w:name w:val="Placeholder Text"/>
    <w:basedOn w:val="Standardskriftforavsnitt"/>
    <w:uiPriority w:val="99"/>
    <w:semiHidden/>
    <w:rsid w:val="002644B9"/>
    <w:rPr>
      <w:color w:val="808080"/>
    </w:rPr>
  </w:style>
  <w:style w:type="paragraph" w:styleId="Brdtekst">
    <w:name w:val="Body Text"/>
    <w:basedOn w:val="Normal"/>
    <w:link w:val="BrdtekstTegn"/>
    <w:semiHidden/>
    <w:rsid w:val="00975023"/>
    <w:pPr>
      <w:spacing w:after="240" w:line="240" w:lineRule="atLeast"/>
      <w:ind w:left="1080"/>
      <w:jc w:val="both"/>
    </w:pPr>
    <w:rPr>
      <w:rFonts w:ascii="Arial" w:eastAsia="Times New Roman" w:hAnsi="Arial" w:cs="Times New Roman"/>
      <w:spacing w:val="-5"/>
      <w:sz w:val="20"/>
      <w:szCs w:val="20"/>
      <w:lang w:val="en-GB"/>
    </w:rPr>
  </w:style>
  <w:style w:type="character" w:customStyle="1" w:styleId="BrdtekstTegn">
    <w:name w:val="Brødtekst Tegn"/>
    <w:basedOn w:val="Standardskriftforavsnitt"/>
    <w:link w:val="Brdtekst"/>
    <w:semiHidden/>
    <w:rsid w:val="00975023"/>
    <w:rPr>
      <w:rFonts w:ascii="Arial" w:eastAsia="Times New Roman" w:hAnsi="Arial" w:cs="Times New Roman"/>
      <w:spacing w:val="-5"/>
      <w:sz w:val="20"/>
      <w:szCs w:val="20"/>
      <w:lang w:val="en-GB"/>
    </w:rPr>
  </w:style>
  <w:style w:type="character" w:styleId="Hyperkobling">
    <w:name w:val="Hyperlink"/>
    <w:basedOn w:val="Standardskriftforavsnitt"/>
    <w:uiPriority w:val="99"/>
    <w:unhideWhenUsed/>
    <w:rsid w:val="004D45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385010">
      <w:bodyDiv w:val="1"/>
      <w:marLeft w:val="0"/>
      <w:marRight w:val="0"/>
      <w:marTop w:val="0"/>
      <w:marBottom w:val="0"/>
      <w:divBdr>
        <w:top w:val="none" w:sz="0" w:space="0" w:color="auto"/>
        <w:left w:val="none" w:sz="0" w:space="0" w:color="auto"/>
        <w:bottom w:val="none" w:sz="0" w:space="0" w:color="auto"/>
        <w:right w:val="none" w:sz="0" w:space="0" w:color="auto"/>
      </w:divBdr>
      <w:divsChild>
        <w:div w:id="1167937966">
          <w:marLeft w:val="274"/>
          <w:marRight w:val="0"/>
          <w:marTop w:val="77"/>
          <w:marBottom w:val="0"/>
          <w:divBdr>
            <w:top w:val="none" w:sz="0" w:space="0" w:color="auto"/>
            <w:left w:val="none" w:sz="0" w:space="0" w:color="auto"/>
            <w:bottom w:val="none" w:sz="0" w:space="0" w:color="auto"/>
            <w:right w:val="none" w:sz="0" w:space="0" w:color="auto"/>
          </w:divBdr>
        </w:div>
        <w:div w:id="93405630">
          <w:marLeft w:val="274"/>
          <w:marRight w:val="0"/>
          <w:marTop w:val="77"/>
          <w:marBottom w:val="0"/>
          <w:divBdr>
            <w:top w:val="none" w:sz="0" w:space="0" w:color="auto"/>
            <w:left w:val="none" w:sz="0" w:space="0" w:color="auto"/>
            <w:bottom w:val="none" w:sz="0" w:space="0" w:color="auto"/>
            <w:right w:val="none" w:sz="0" w:space="0" w:color="auto"/>
          </w:divBdr>
        </w:div>
        <w:div w:id="819271478">
          <w:marLeft w:val="274"/>
          <w:marRight w:val="0"/>
          <w:marTop w:val="77"/>
          <w:marBottom w:val="0"/>
          <w:divBdr>
            <w:top w:val="none" w:sz="0" w:space="0" w:color="auto"/>
            <w:left w:val="none" w:sz="0" w:space="0" w:color="auto"/>
            <w:bottom w:val="none" w:sz="0" w:space="0" w:color="auto"/>
            <w:right w:val="none" w:sz="0" w:space="0" w:color="auto"/>
          </w:divBdr>
        </w:div>
        <w:div w:id="1745378125">
          <w:marLeft w:val="274"/>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42.w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png"/><Relationship Id="rId55" Type="http://schemas.openxmlformats.org/officeDocument/2006/relationships/image" Target="media/image47.emf"/><Relationship Id="rId56" Type="http://schemas.openxmlformats.org/officeDocument/2006/relationships/chart" Target="charts/chart1.xml"/><Relationship Id="rId57" Type="http://schemas.openxmlformats.org/officeDocument/2006/relationships/image" Target="media/image48.wmf"/><Relationship Id="rId58" Type="http://schemas.openxmlformats.org/officeDocument/2006/relationships/image" Target="media/image49.wmf"/><Relationship Id="rId59" Type="http://schemas.openxmlformats.org/officeDocument/2006/relationships/image" Target="media/image50.wmf"/><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jpeg"/><Relationship Id="rId45" Type="http://schemas.openxmlformats.org/officeDocument/2006/relationships/image" Target="media/image37.w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1.emf"/><Relationship Id="rId61" Type="http://schemas.openxmlformats.org/officeDocument/2006/relationships/image" Target="media/image52.png"/><Relationship Id="rId62" Type="http://schemas.openxmlformats.org/officeDocument/2006/relationships/image" Target="media/image53.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akroaktivert_Microsoft_Excel-regneark1.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a:ea typeface="Arial"/>
                <a:cs typeface="Arial"/>
              </a:defRPr>
            </a:pPr>
            <a:r>
              <a:rPr lang="nb-NO"/>
              <a:t>Three Phase Power Supply</a:t>
            </a:r>
          </a:p>
        </c:rich>
      </c:tx>
      <c:layout>
        <c:manualLayout>
          <c:xMode val="edge"/>
          <c:yMode val="edge"/>
          <c:x val="0.243137254901961"/>
          <c:y val="0.0175438596491228"/>
        </c:manualLayout>
      </c:layout>
      <c:overlay val="0"/>
      <c:spPr>
        <a:noFill/>
        <a:ln w="25394">
          <a:noFill/>
        </a:ln>
      </c:spPr>
    </c:title>
    <c:autoTitleDeleted val="0"/>
    <c:plotArea>
      <c:layout>
        <c:manualLayout>
          <c:layoutTarget val="inner"/>
          <c:xMode val="edge"/>
          <c:yMode val="edge"/>
          <c:x val="0.133333333333333"/>
          <c:y val="0.263157894736842"/>
          <c:w val="0.588235294117647"/>
          <c:h val="0.543859649122807"/>
        </c:manualLayout>
      </c:layout>
      <c:scatterChart>
        <c:scatterStyle val="smoothMarker"/>
        <c:varyColors val="0"/>
        <c:ser>
          <c:idx val="0"/>
          <c:order val="0"/>
          <c:tx>
            <c:strRef>
              <c:f>Sheet1!$B$1</c:f>
              <c:strCache>
                <c:ptCount val="1"/>
                <c:pt idx="0">
                  <c:v>Phase A</c:v>
                </c:pt>
              </c:strCache>
            </c:strRef>
          </c:tx>
          <c:spPr>
            <a:ln w="25394">
              <a:solidFill>
                <a:srgbClr val="0000D4"/>
              </a:solidFill>
              <a:prstDash val="solid"/>
            </a:ln>
          </c:spPr>
          <c:marker>
            <c:symbol val="none"/>
          </c:marker>
          <c:xVal>
            <c:numRef>
              <c:f>Sheet1!$A$2:$A$38</c:f>
              <c:numCache>
                <c:formatCode>General</c:formatCode>
                <c:ptCount val="37"/>
                <c:pt idx="0">
                  <c:v>0.0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numCache>
            </c:numRef>
          </c:xVal>
          <c:yVal>
            <c:numRef>
              <c:f>Sheet1!$B$2:$B$38</c:f>
              <c:numCache>
                <c:formatCode>General</c:formatCode>
                <c:ptCount val="37"/>
                <c:pt idx="0">
                  <c:v>0.0</c:v>
                </c:pt>
                <c:pt idx="1">
                  <c:v>0.17364817766693</c:v>
                </c:pt>
                <c:pt idx="2">
                  <c:v>0.342020143325669</c:v>
                </c:pt>
                <c:pt idx="3">
                  <c:v>0.5</c:v>
                </c:pt>
                <c:pt idx="4">
                  <c:v>0.642787609686539</c:v>
                </c:pt>
                <c:pt idx="5">
                  <c:v>0.766044443118978</c:v>
                </c:pt>
                <c:pt idx="6">
                  <c:v>0.866025403784439</c:v>
                </c:pt>
                <c:pt idx="7">
                  <c:v>0.939692620785908</c:v>
                </c:pt>
                <c:pt idx="8">
                  <c:v>0.984807753012208</c:v>
                </c:pt>
                <c:pt idx="9">
                  <c:v>1.0</c:v>
                </c:pt>
                <c:pt idx="10">
                  <c:v>0.984807753012208</c:v>
                </c:pt>
                <c:pt idx="11">
                  <c:v>0.939692620785908</c:v>
                </c:pt>
                <c:pt idx="12">
                  <c:v>0.866025403784439</c:v>
                </c:pt>
                <c:pt idx="13">
                  <c:v>0.766044443118978</c:v>
                </c:pt>
                <c:pt idx="14">
                  <c:v>0.642787609686539</c:v>
                </c:pt>
                <c:pt idx="15">
                  <c:v>0.5</c:v>
                </c:pt>
                <c:pt idx="16">
                  <c:v>0.342020143325669</c:v>
                </c:pt>
                <c:pt idx="17">
                  <c:v>0.17364817766693</c:v>
                </c:pt>
                <c:pt idx="18">
                  <c:v>1.22514845490862E-16</c:v>
                </c:pt>
                <c:pt idx="19">
                  <c:v>-0.17364817766693</c:v>
                </c:pt>
                <c:pt idx="20">
                  <c:v>-0.342020143325669</c:v>
                </c:pt>
                <c:pt idx="21">
                  <c:v>-0.5</c:v>
                </c:pt>
                <c:pt idx="22">
                  <c:v>-0.642787609686539</c:v>
                </c:pt>
                <c:pt idx="23">
                  <c:v>-0.766044443118978</c:v>
                </c:pt>
                <c:pt idx="24">
                  <c:v>-0.866025403784438</c:v>
                </c:pt>
                <c:pt idx="25">
                  <c:v>-0.939692620785908</c:v>
                </c:pt>
                <c:pt idx="26">
                  <c:v>-0.984807753012208</c:v>
                </c:pt>
                <c:pt idx="27">
                  <c:v>-1.0</c:v>
                </c:pt>
                <c:pt idx="28">
                  <c:v>-0.984807753012208</c:v>
                </c:pt>
                <c:pt idx="29">
                  <c:v>-0.939692620785909</c:v>
                </c:pt>
                <c:pt idx="30">
                  <c:v>-0.866025403784439</c:v>
                </c:pt>
                <c:pt idx="31">
                  <c:v>-0.766044443118978</c:v>
                </c:pt>
                <c:pt idx="32">
                  <c:v>-0.642787609686539</c:v>
                </c:pt>
                <c:pt idx="33">
                  <c:v>-0.5</c:v>
                </c:pt>
                <c:pt idx="34">
                  <c:v>-0.342020143325669</c:v>
                </c:pt>
                <c:pt idx="35">
                  <c:v>-0.173648177666931</c:v>
                </c:pt>
                <c:pt idx="36">
                  <c:v>-2.45029690981724E-16</c:v>
                </c:pt>
              </c:numCache>
            </c:numRef>
          </c:yVal>
          <c:smooth val="1"/>
        </c:ser>
        <c:ser>
          <c:idx val="1"/>
          <c:order val="1"/>
          <c:tx>
            <c:strRef>
              <c:f>Sheet1!$C$1</c:f>
              <c:strCache>
                <c:ptCount val="1"/>
                <c:pt idx="0">
                  <c:v>Phase B</c:v>
                </c:pt>
              </c:strCache>
            </c:strRef>
          </c:tx>
          <c:spPr>
            <a:ln w="25394">
              <a:solidFill>
                <a:srgbClr val="DD0806"/>
              </a:solidFill>
              <a:prstDash val="solid"/>
            </a:ln>
          </c:spPr>
          <c:marker>
            <c:symbol val="none"/>
          </c:marker>
          <c:xVal>
            <c:numRef>
              <c:f>Sheet1!$A$2:$A$38</c:f>
              <c:numCache>
                <c:formatCode>General</c:formatCode>
                <c:ptCount val="37"/>
                <c:pt idx="0">
                  <c:v>0.0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numCache>
            </c:numRef>
          </c:xVal>
          <c:yVal>
            <c:numRef>
              <c:f>Sheet1!$C$2:$C$38</c:f>
              <c:numCache>
                <c:formatCode>General</c:formatCode>
                <c:ptCount val="37"/>
                <c:pt idx="0">
                  <c:v>0.866025403784439</c:v>
                </c:pt>
                <c:pt idx="1">
                  <c:v>0.766044443118978</c:v>
                </c:pt>
                <c:pt idx="2">
                  <c:v>0.642787609686539</c:v>
                </c:pt>
                <c:pt idx="3">
                  <c:v>0.5</c:v>
                </c:pt>
                <c:pt idx="4">
                  <c:v>0.342020143325669</c:v>
                </c:pt>
                <c:pt idx="5">
                  <c:v>0.17364817766693</c:v>
                </c:pt>
                <c:pt idx="6">
                  <c:v>1.22514845490862E-16</c:v>
                </c:pt>
                <c:pt idx="7">
                  <c:v>-0.17364817766693</c:v>
                </c:pt>
                <c:pt idx="8">
                  <c:v>-0.342020143325669</c:v>
                </c:pt>
                <c:pt idx="9">
                  <c:v>-0.5</c:v>
                </c:pt>
                <c:pt idx="10">
                  <c:v>-0.642787609686539</c:v>
                </c:pt>
                <c:pt idx="11">
                  <c:v>-0.766044443118978</c:v>
                </c:pt>
                <c:pt idx="12">
                  <c:v>-0.866025403784438</c:v>
                </c:pt>
                <c:pt idx="13">
                  <c:v>-0.939692620785908</c:v>
                </c:pt>
                <c:pt idx="14">
                  <c:v>-0.984807753012208</c:v>
                </c:pt>
                <c:pt idx="15">
                  <c:v>-1.0</c:v>
                </c:pt>
                <c:pt idx="16">
                  <c:v>-0.984807753012208</c:v>
                </c:pt>
                <c:pt idx="17">
                  <c:v>-0.939692620785909</c:v>
                </c:pt>
                <c:pt idx="18">
                  <c:v>-0.866025403784439</c:v>
                </c:pt>
                <c:pt idx="19">
                  <c:v>-0.766044443118978</c:v>
                </c:pt>
                <c:pt idx="20">
                  <c:v>-0.642787609686539</c:v>
                </c:pt>
                <c:pt idx="21">
                  <c:v>-0.5</c:v>
                </c:pt>
                <c:pt idx="22">
                  <c:v>-0.342020143325669</c:v>
                </c:pt>
                <c:pt idx="23">
                  <c:v>-0.173648177666931</c:v>
                </c:pt>
                <c:pt idx="24">
                  <c:v>-2.45029690981724E-16</c:v>
                </c:pt>
                <c:pt idx="25">
                  <c:v>0.17364817766693</c:v>
                </c:pt>
                <c:pt idx="26">
                  <c:v>0.342020143325669</c:v>
                </c:pt>
                <c:pt idx="27">
                  <c:v>0.499999999999999</c:v>
                </c:pt>
                <c:pt idx="28">
                  <c:v>0.642787609686539</c:v>
                </c:pt>
                <c:pt idx="29">
                  <c:v>0.766044443118978</c:v>
                </c:pt>
                <c:pt idx="30">
                  <c:v>0.866025403784439</c:v>
                </c:pt>
                <c:pt idx="31">
                  <c:v>0.939692620785908</c:v>
                </c:pt>
                <c:pt idx="32">
                  <c:v>0.984807753012208</c:v>
                </c:pt>
                <c:pt idx="33">
                  <c:v>1.0</c:v>
                </c:pt>
                <c:pt idx="34">
                  <c:v>0.984807753012208</c:v>
                </c:pt>
                <c:pt idx="35">
                  <c:v>0.939692620785909</c:v>
                </c:pt>
                <c:pt idx="36">
                  <c:v>0.866025403784439</c:v>
                </c:pt>
              </c:numCache>
            </c:numRef>
          </c:yVal>
          <c:smooth val="1"/>
        </c:ser>
        <c:ser>
          <c:idx val="2"/>
          <c:order val="2"/>
          <c:tx>
            <c:strRef>
              <c:f>Sheet1!$D$1</c:f>
              <c:strCache>
                <c:ptCount val="1"/>
                <c:pt idx="0">
                  <c:v>Phase C</c:v>
                </c:pt>
              </c:strCache>
            </c:strRef>
          </c:tx>
          <c:spPr>
            <a:ln w="25394">
              <a:solidFill>
                <a:srgbClr val="1FB714"/>
              </a:solidFill>
              <a:prstDash val="solid"/>
            </a:ln>
          </c:spPr>
          <c:marker>
            <c:symbol val="none"/>
          </c:marker>
          <c:xVal>
            <c:numRef>
              <c:f>Sheet1!$A$2:$A$38</c:f>
              <c:numCache>
                <c:formatCode>General</c:formatCode>
                <c:ptCount val="37"/>
                <c:pt idx="0">
                  <c:v>0.0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numCache>
            </c:numRef>
          </c:xVal>
          <c:yVal>
            <c:numRef>
              <c:f>Sheet1!$D$2:$D$38</c:f>
              <c:numCache>
                <c:formatCode>General</c:formatCode>
                <c:ptCount val="37"/>
                <c:pt idx="0">
                  <c:v>-0.866025403784438</c:v>
                </c:pt>
                <c:pt idx="1">
                  <c:v>-0.939692620785908</c:v>
                </c:pt>
                <c:pt idx="2">
                  <c:v>-0.984807753012208</c:v>
                </c:pt>
                <c:pt idx="3">
                  <c:v>-1.0</c:v>
                </c:pt>
                <c:pt idx="4">
                  <c:v>-0.984807753012208</c:v>
                </c:pt>
                <c:pt idx="5">
                  <c:v>-0.939692620785909</c:v>
                </c:pt>
                <c:pt idx="6">
                  <c:v>-0.866025403784439</c:v>
                </c:pt>
                <c:pt idx="7">
                  <c:v>-0.766044443118978</c:v>
                </c:pt>
                <c:pt idx="8">
                  <c:v>-0.642787609686539</c:v>
                </c:pt>
                <c:pt idx="9">
                  <c:v>-0.5</c:v>
                </c:pt>
                <c:pt idx="10">
                  <c:v>-0.342020143325669</c:v>
                </c:pt>
                <c:pt idx="11">
                  <c:v>-0.173648177666931</c:v>
                </c:pt>
                <c:pt idx="12">
                  <c:v>-2.45029690981724E-16</c:v>
                </c:pt>
                <c:pt idx="13">
                  <c:v>0.17364817766693</c:v>
                </c:pt>
                <c:pt idx="14">
                  <c:v>0.342020143325669</c:v>
                </c:pt>
                <c:pt idx="15">
                  <c:v>0.499999999999999</c:v>
                </c:pt>
                <c:pt idx="16">
                  <c:v>0.642787609686539</c:v>
                </c:pt>
                <c:pt idx="17">
                  <c:v>0.766044443118978</c:v>
                </c:pt>
                <c:pt idx="18">
                  <c:v>0.866025403784439</c:v>
                </c:pt>
                <c:pt idx="19">
                  <c:v>0.939692620785908</c:v>
                </c:pt>
                <c:pt idx="20">
                  <c:v>0.984807753012208</c:v>
                </c:pt>
                <c:pt idx="21">
                  <c:v>1.0</c:v>
                </c:pt>
                <c:pt idx="22">
                  <c:v>0.984807753012208</c:v>
                </c:pt>
                <c:pt idx="23">
                  <c:v>0.939692620785909</c:v>
                </c:pt>
                <c:pt idx="24">
                  <c:v>0.866025403784439</c:v>
                </c:pt>
                <c:pt idx="25">
                  <c:v>0.766044443118979</c:v>
                </c:pt>
                <c:pt idx="26">
                  <c:v>0.64278760968654</c:v>
                </c:pt>
                <c:pt idx="27">
                  <c:v>0.5</c:v>
                </c:pt>
                <c:pt idx="28">
                  <c:v>0.342020143325669</c:v>
                </c:pt>
                <c:pt idx="29">
                  <c:v>0.17364817766693</c:v>
                </c:pt>
                <c:pt idx="30">
                  <c:v>3.67544536472586E-16</c:v>
                </c:pt>
                <c:pt idx="31">
                  <c:v>-0.17364817766693</c:v>
                </c:pt>
                <c:pt idx="32">
                  <c:v>-0.342020143325668</c:v>
                </c:pt>
                <c:pt idx="33">
                  <c:v>-0.500000000000001</c:v>
                </c:pt>
                <c:pt idx="34">
                  <c:v>-0.642787609686538</c:v>
                </c:pt>
                <c:pt idx="35">
                  <c:v>-0.766044443118978</c:v>
                </c:pt>
                <c:pt idx="36">
                  <c:v>-0.866025403784439</c:v>
                </c:pt>
              </c:numCache>
            </c:numRef>
          </c:yVal>
          <c:smooth val="1"/>
        </c:ser>
        <c:dLbls>
          <c:showLegendKey val="0"/>
          <c:showVal val="0"/>
          <c:showCatName val="0"/>
          <c:showSerName val="0"/>
          <c:showPercent val="0"/>
          <c:showBubbleSize val="0"/>
        </c:dLbls>
        <c:axId val="451333944"/>
        <c:axId val="451341496"/>
      </c:scatterChart>
      <c:valAx>
        <c:axId val="451333944"/>
        <c:scaling>
          <c:orientation val="minMax"/>
        </c:scaling>
        <c:delete val="1"/>
        <c:axPos val="b"/>
        <c:majorGridlines>
          <c:spPr>
            <a:ln w="3174">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rPr lang="nb-NO"/>
                  <a:t>Time</a:t>
                </a:r>
              </a:p>
            </c:rich>
          </c:tx>
          <c:layout>
            <c:manualLayout>
              <c:xMode val="edge"/>
              <c:yMode val="edge"/>
              <c:x val="0.380392156862745"/>
              <c:y val="0.798245614035088"/>
            </c:manualLayout>
          </c:layout>
          <c:overlay val="0"/>
          <c:spPr>
            <a:noFill/>
            <a:ln w="25394">
              <a:noFill/>
            </a:ln>
          </c:spPr>
        </c:title>
        <c:numFmt formatCode="General" sourceLinked="1"/>
        <c:majorTickMark val="out"/>
        <c:minorTickMark val="none"/>
        <c:tickLblPos val="nextTo"/>
        <c:crossAx val="451341496"/>
        <c:crosses val="autoZero"/>
        <c:crossBetween val="midCat"/>
      </c:valAx>
      <c:valAx>
        <c:axId val="451341496"/>
        <c:scaling>
          <c:orientation val="minMax"/>
        </c:scaling>
        <c:delete val="1"/>
        <c:axPos val="l"/>
        <c:majorGridlines>
          <c:spPr>
            <a:ln w="3174">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rPr lang="nb-NO"/>
                  <a:t>Voltage and Current</a:t>
                </a:r>
              </a:p>
            </c:rich>
          </c:tx>
          <c:layout>
            <c:manualLayout>
              <c:xMode val="edge"/>
              <c:yMode val="edge"/>
              <c:x val="0.0352941176470588"/>
              <c:y val="0.307017543859649"/>
            </c:manualLayout>
          </c:layout>
          <c:overlay val="0"/>
          <c:spPr>
            <a:noFill/>
            <a:ln w="25394">
              <a:noFill/>
            </a:ln>
          </c:spPr>
        </c:title>
        <c:numFmt formatCode="General" sourceLinked="1"/>
        <c:majorTickMark val="out"/>
        <c:minorTickMark val="none"/>
        <c:tickLblPos val="nextTo"/>
        <c:crossAx val="451333944"/>
        <c:crosses val="autoZero"/>
        <c:crossBetween val="midCat"/>
      </c:valAx>
      <c:spPr>
        <a:solidFill>
          <a:srgbClr val="FFFFFF"/>
        </a:solidFill>
        <a:ln w="12697">
          <a:solidFill>
            <a:srgbClr val="808080"/>
          </a:solidFill>
          <a:prstDash val="solid"/>
        </a:ln>
      </c:spPr>
    </c:plotArea>
    <c:legend>
      <c:legendPos val="r"/>
      <c:layout>
        <c:manualLayout>
          <c:xMode val="edge"/>
          <c:yMode val="edge"/>
          <c:x val="0.749019607843137"/>
          <c:y val="0.37719298245614"/>
          <c:w val="0.235294117647059"/>
          <c:h val="0.298245614035088"/>
        </c:manualLayout>
      </c:layout>
      <c:overlay val="0"/>
      <c:spPr>
        <a:solidFill>
          <a:srgbClr val="FFFFFF"/>
        </a:solidFill>
        <a:ln w="3174">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nb-NO"/>
        </a:p>
      </c:txPr>
    </c:legend>
    <c:plotVisOnly val="1"/>
    <c:dispBlanksAs val="gap"/>
    <c:showDLblsOverMax val="0"/>
  </c:chart>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nb-NO"/>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49C84-72C5-4C47-AB6F-9AFD1EE41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6379</TotalTime>
  <Pages>53</Pages>
  <Words>9966</Words>
  <Characters>52826</Characters>
  <Application>Microsoft Macintosh Word</Application>
  <DocSecurity>0</DocSecurity>
  <Lines>440</Lines>
  <Paragraphs>125</Paragraphs>
  <ScaleCrop>false</ScaleCrop>
  <HeadingPairs>
    <vt:vector size="2" baseType="variant">
      <vt:variant>
        <vt:lpstr>Tittel</vt:lpstr>
      </vt:variant>
      <vt:variant>
        <vt:i4>1</vt:i4>
      </vt:variant>
    </vt:vector>
  </HeadingPairs>
  <TitlesOfParts>
    <vt:vector size="1" baseType="lpstr">
      <vt:lpstr/>
    </vt:vector>
  </TitlesOfParts>
  <Company>UIS</Company>
  <LinksUpToDate>false</LinksUpToDate>
  <CharactersWithSpaces>62667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202656</dc:creator>
  <cp:keywords/>
  <dc:description/>
  <cp:lastModifiedBy>Stig Nygård</cp:lastModifiedBy>
  <cp:revision>102</cp:revision>
  <cp:lastPrinted>2011-03-28T11:32:00Z</cp:lastPrinted>
  <dcterms:created xsi:type="dcterms:W3CDTF">2011-03-28T08:18:00Z</dcterms:created>
  <dcterms:modified xsi:type="dcterms:W3CDTF">2011-04-26T09:45:00Z</dcterms:modified>
</cp:coreProperties>
</file>